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работы по реализации программы «Одаренные дети»</w:t>
      </w:r>
    </w:p>
    <w:p w:rsidR="00990815" w:rsidRPr="00755FE5" w:rsidRDefault="00A11B9E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МБОУ СОШ №22 г. Владикавказ в 2012-2013уч.</w:t>
      </w:r>
      <w:r w:rsidR="00990815" w:rsidRPr="00755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990815" w:rsidRPr="00755FE5" w:rsidRDefault="00A11B9E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2012/2013</w:t>
      </w:r>
      <w:r w:rsidR="00990815"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была продолжена работа по реализации программы «Одарённые дети», целью которой является формирование системного подхода к решению проблем поиска, сохранения, развития и поддержки талантов.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работы с одаренными детьми включает в себя следующие компоненты: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одаренных детей;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творческих способностей на уроках;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способностей во внеурочной деятельности (олимпиады, конкурсы, исследовательская работа);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всестороннего развития одаренных детей.</w:t>
      </w:r>
    </w:p>
    <w:p w:rsidR="00990815" w:rsidRPr="00755FE5" w:rsidRDefault="00A11B9E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Психологом школы в 2012-2013</w:t>
      </w:r>
      <w:r w:rsidR="00990815"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проводились такие исследования как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уровня развития мыслительной деятельности учащихся начальной школы (методика Замбавичене,1, 4 классы)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 познавательных процессов учащихся 1-10 классов (индивидуальные опросы);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уровня тревожности учащихся 5 – 11 классов;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уровня депрессивности учащихся 5 – 11 классов;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уровня темперамента учащихся 8,9,10 классов (по запросу учащихся).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условий повышения эффективности обучения, является участие детей в предметных олимпиадах, интеллектуальных соревнованиях, конкурсах научных проектов. В </w:t>
      </w:r>
      <w:r w:rsidRPr="00755F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муниципальных олимпиадах</w:t>
      </w: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11B9E"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учебном году участвовало 5</w:t>
      </w: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6 учеников школы, причём большая их часть приняла участие в нескольких предметных олимпиадах. По общему количеству призовых мест на муниципальных олимпиадах в текущем году школа улучшила свои позиции, число призовых мес</w:t>
      </w:r>
      <w:r w:rsidR="00A11B9E"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т увеличилось на 12.  Учащиеся нашей школы представляли город на республиканской олимпиаде и  стали призерами республиканского</w:t>
      </w: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этапа.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работу с одарёнными детьми </w:t>
      </w:r>
      <w:proofErr w:type="spellStart"/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педколлектив</w:t>
      </w:r>
      <w:proofErr w:type="spellEnd"/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внедряет новые педагогические технологии: информационно-коммуникационные, технологии проектной деятельности и личностно-ориентированного обучения. Вопросы работы с одарёнными детьми рассматривались на педагогических советах, </w:t>
      </w:r>
      <w:proofErr w:type="spellStart"/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методсоветах</w:t>
      </w:r>
      <w:proofErr w:type="spellEnd"/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заседаниях ШМО.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Традиционными видами работ являются </w:t>
      </w:r>
      <w:r w:rsidRPr="00755F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предметные недели</w:t>
      </w: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позволяют как учащимся, так и учителям дополнительно раскрыть свой творческий потенциал. Проведено 5 предметных недель. В них приняло участие до 92 % учащихся. Применялись самые разнообразные формы и методы проведения. Учителя в ходе предметных недель проявили хорошие организаторские способности, создали праздничную творческую атмосферу. Учащиеся показали хорошие знания предметных ЗУН, умение применять знания в различных ситуациях, взаимовыручку, неординарные решения трудных вопросов. Каждый учитель интересно, разнообразно определил формы проведения предметных недель, что вызывало большой интерес у учащихся. Вовлечение разновозрастных групп учащихся позволило придать мероприятию особый соревновательный интерес.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своему месту в учебном процессе предметные недели могут вклиниваться в расписание уроков, так и вестись во внеурочное время. Предметные недели позволяют дать школьникам целостное восприятие того или иного научного факта. Они наиболее сложны в подготовке, потому что представляют особую, авторскую учебно-методическую разработку, требуют длительной усиленной подготовки, предполагают активное участие и взаимодействие всех преподавателей школы. В настоящее время отмечается усиленное внимание к проблеме совершенствования организации и содержания развивающего обучения. Основной путь развивающего обучения - включение учащихся в творческую деятельность. На уроках, основанных на данном принципе, совершенствуется речь учащихся, развивается кругозор, прививается любовь к народному творчеству, повышается интеллектуальный уровень. Направления «развивающая среда начальной школы» и «школьное информационное пространство» играют существенную роль в развитии личности ребёнка, кроме того, они формируют детское мировоззрение, совершенствуют умственные способности. Учащиеся вовлекаются в работу над различными проектами.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истекшем учебном году в школе использовались следующие </w:t>
      </w:r>
      <w:r w:rsidRPr="00755F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формы работы с одарёнными детьми: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Факультативы (2 – 5,10 классы)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Элективные курсы и курсы по выбору (9, 11 классы)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Научное общество у</w:t>
      </w:r>
      <w:r w:rsidR="00A11B9E"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чащихся (8 – 11 классы) 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Участие в предметных олимпиадах </w:t>
      </w:r>
      <w:proofErr w:type="gramStart"/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11 классы)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консультации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занятия по математике, русскому языку, химии, физике по подготовке к олимпиадам.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международном конкурсе-игре «Кенгуру» (2 – 10 классы)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во всероссийском конкурсе-игре «Русский медвежонок» (2 – 11 классы)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игре «КИТ» (5 – 11 классы)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</w:t>
      </w:r>
      <w:proofErr w:type="spellEnd"/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международном конкурсе-игре «Британский бульдог»» (9-11 классы</w:t>
      </w:r>
      <w:proofErr w:type="gramEnd"/>
    </w:p>
    <w:p w:rsidR="00990815" w:rsidRPr="00755FE5" w:rsidRDefault="00A11B9E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«Познание и мир» (1-4</w:t>
      </w:r>
      <w:r w:rsidR="00990815"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</w:t>
      </w:r>
    </w:p>
    <w:p w:rsidR="00990815" w:rsidRPr="00755FE5" w:rsidRDefault="0042249F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Þ Кружки: ЮИД, клуб «Патриот», хор мальчиков</w:t>
      </w:r>
      <w:r w:rsidR="00990815"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«Гол</w:t>
      </w: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 детства»,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школьных конкурсах творческих работ (поделки, стихи и рассказы собственного сочинения)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Секции, спортивные мероприятия, участие в муниципальных </w:t>
      </w:r>
      <w:r w:rsidR="0042249F"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республиканских </w:t>
      </w: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соревнованиях.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 школе были проведены следующие методические мероприятия: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Продолжена работа по реализации </w:t>
      </w:r>
      <w:proofErr w:type="spellStart"/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внутришкольной</w:t>
      </w:r>
      <w:proofErr w:type="spellEnd"/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«Одаренные дети»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ноябре проведен семинар - практикум «</w:t>
      </w:r>
      <w:proofErr w:type="spellStart"/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один из способов отслеживания </w:t>
      </w:r>
      <w:proofErr w:type="spellStart"/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 учащихся»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Утверждены календарно-те</w:t>
      </w:r>
      <w:r w:rsidR="0042249F"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матические планы </w:t>
      </w: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кружков, секций, элективных курсов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2249F"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Психологом школы </w:t>
      </w: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продолжены психологические исследования групп учащихся с повышенным уровнем интеллектуальных способностей по определению направленности и степени одаренности, анкетировались родители детей для выявления проблем в их воспитании, проводилась диагностика учителей с целью изучения потенциальных возможностей педагогов и их мотивации в работе с одаренными детьми.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выявлению одаренных детей начинается еще в начальной школе, в школе реализуется развивающая образовательная программа «Школа 2100»,</w:t>
      </w:r>
      <w:r w:rsidR="0042249F"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49F"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</w:t>
      </w:r>
      <w:proofErr w:type="spellStart"/>
      <w:r w:rsidR="0042249F"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Л.Н.Занкова</w:t>
      </w:r>
      <w:proofErr w:type="spellEnd"/>
      <w:r w:rsidR="0042249F"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работа по внедрению в образовательный процесс современных образовательных технологий: развития критического мышления (8% преподавателей),</w:t>
      </w:r>
      <w:r w:rsidR="0042249F"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проектных технологий (6</w:t>
      </w: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1% преподавателей), технология дифференцированного обучения (59% преподавателей), модульного обучения (5% преподавателей).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Реализуя план работы по программе «Одаренные дети» в школе в октябре были проведены школьные предметные олимпиады по истории и обществознанию, биологии и химии, экологии, географии, математике, физике, английскому языку, физической культуре, русскому языку и литературе. В них приняло участие человек, что составляет % от общего количества учащихся 5-11 классов. В городских олимпиадах приняло участие учащихся, 17 из них стали победителями и призерами городских олимпиад по МХК, ОБЖ, физической культуре, экологии, биологии, физике, русскому языку, английскому языку, технологии, окружающему миру.</w:t>
      </w:r>
    </w:p>
    <w:p w:rsidR="0042249F" w:rsidRPr="00755FE5" w:rsidRDefault="00990815" w:rsidP="0042249F">
      <w:pPr>
        <w:pStyle w:val="a5"/>
        <w:rPr>
          <w:b/>
          <w:sz w:val="28"/>
          <w:szCs w:val="28"/>
          <w:lang w:eastAsia="ru-RU"/>
        </w:rPr>
      </w:pPr>
      <w:r w:rsidRPr="00755FE5">
        <w:rPr>
          <w:b/>
          <w:sz w:val="28"/>
          <w:szCs w:val="28"/>
          <w:lang w:eastAsia="ru-RU"/>
        </w:rPr>
        <w:t>Список победителей и призеров городских</w:t>
      </w:r>
      <w:proofErr w:type="gramStart"/>
      <w:r w:rsidRPr="00755FE5">
        <w:rPr>
          <w:b/>
          <w:sz w:val="28"/>
          <w:szCs w:val="28"/>
          <w:lang w:eastAsia="ru-RU"/>
        </w:rPr>
        <w:t xml:space="preserve"> </w:t>
      </w:r>
      <w:r w:rsidR="0042249F" w:rsidRPr="00755FE5">
        <w:rPr>
          <w:b/>
          <w:sz w:val="28"/>
          <w:szCs w:val="28"/>
          <w:lang w:eastAsia="ru-RU"/>
        </w:rPr>
        <w:t>,</w:t>
      </w:r>
      <w:proofErr w:type="gramEnd"/>
      <w:r w:rsidR="0042249F" w:rsidRPr="00755FE5">
        <w:rPr>
          <w:b/>
          <w:sz w:val="28"/>
          <w:szCs w:val="28"/>
          <w:lang w:eastAsia="ru-RU"/>
        </w:rPr>
        <w:t xml:space="preserve"> республиканских конкурсов и </w:t>
      </w:r>
    </w:p>
    <w:p w:rsidR="00990815" w:rsidRPr="00755FE5" w:rsidRDefault="00990815" w:rsidP="0042249F">
      <w:pPr>
        <w:pStyle w:val="a5"/>
        <w:rPr>
          <w:b/>
          <w:sz w:val="28"/>
          <w:szCs w:val="28"/>
          <w:lang w:eastAsia="ru-RU"/>
        </w:rPr>
      </w:pPr>
      <w:r w:rsidRPr="00755FE5">
        <w:rPr>
          <w:b/>
          <w:sz w:val="28"/>
          <w:szCs w:val="28"/>
          <w:lang w:eastAsia="ru-RU"/>
        </w:rPr>
        <w:t>олимпиад 2011 года</w:t>
      </w:r>
    </w:p>
    <w:p w:rsidR="0042249F" w:rsidRPr="00755FE5" w:rsidRDefault="0042249F" w:rsidP="0042249F">
      <w:pPr>
        <w:pStyle w:val="a5"/>
        <w:rPr>
          <w:b/>
          <w:sz w:val="28"/>
          <w:szCs w:val="28"/>
          <w:lang w:eastAsia="ru-RU"/>
        </w:rPr>
      </w:pPr>
    </w:p>
    <w:p w:rsidR="00755FE5" w:rsidRPr="00755FE5" w:rsidRDefault="00755FE5" w:rsidP="00755FE5">
      <w:pPr>
        <w:pStyle w:val="a6"/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участниках и</w:t>
      </w:r>
    </w:p>
    <w:p w:rsidR="00755FE5" w:rsidRPr="00755FE5" w:rsidRDefault="00755FE5" w:rsidP="00755FE5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55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победителях</w:t>
      </w:r>
      <w:proofErr w:type="gramEnd"/>
      <w:r w:rsidRPr="00755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конкурсных мероприятий</w:t>
      </w:r>
    </w:p>
    <w:p w:rsidR="00755FE5" w:rsidRPr="00755FE5" w:rsidRDefault="00755FE5" w:rsidP="00755F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95" w:type="dxa"/>
        <w:tblLayout w:type="fixed"/>
        <w:tblLook w:val="04A0"/>
      </w:tblPr>
      <w:tblGrid>
        <w:gridCol w:w="835"/>
        <w:gridCol w:w="4707"/>
        <w:gridCol w:w="1417"/>
        <w:gridCol w:w="1843"/>
      </w:tblGrid>
      <w:tr w:rsidR="00755FE5" w:rsidRPr="00755FE5" w:rsidTr="004D6885">
        <w:trPr>
          <w:trHeight w:val="563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конкурсных</w:t>
            </w:r>
            <w:proofErr w:type="gramEnd"/>
          </w:p>
          <w:p w:rsidR="00755FE5" w:rsidRPr="00755FE5" w:rsidRDefault="00755FE5" w:rsidP="004D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</w:t>
            </w:r>
          </w:p>
        </w:tc>
      </w:tr>
      <w:tr w:rsidR="00755FE5" w:rsidRPr="00755FE5" w:rsidTr="004D6885">
        <w:trPr>
          <w:trHeight w:val="564"/>
        </w:trPr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победителей призеров</w:t>
            </w:r>
          </w:p>
        </w:tc>
      </w:tr>
      <w:tr w:rsidR="00755FE5" w:rsidRPr="00755FE5" w:rsidTr="004D6885">
        <w:trPr>
          <w:trHeight w:val="1140"/>
        </w:trPr>
        <w:tc>
          <w:tcPr>
            <w:tcW w:w="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МУНИЦИПАЛЬНЫЙ ЭТАП Всероссийской олимпиады 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18 </w:t>
            </w:r>
          </w:p>
        </w:tc>
      </w:tr>
      <w:tr w:rsidR="00755FE5" w:rsidRPr="00755FE5" w:rsidTr="004D6885">
        <w:trPr>
          <w:trHeight w:val="390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</w:tr>
      <w:tr w:rsidR="00755FE5" w:rsidRPr="00755FE5" w:rsidTr="004D6885">
        <w:trPr>
          <w:trHeight w:val="390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</w:tr>
      <w:tr w:rsidR="00755FE5" w:rsidRPr="00755FE5" w:rsidTr="004D6885">
        <w:trPr>
          <w:trHeight w:val="390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</w:tr>
      <w:tr w:rsidR="00755FE5" w:rsidRPr="00755FE5" w:rsidTr="004D6885">
        <w:trPr>
          <w:trHeight w:val="390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</w:t>
            </w:r>
          </w:p>
        </w:tc>
      </w:tr>
      <w:tr w:rsidR="00755FE5" w:rsidRPr="00755FE5" w:rsidTr="004D6885">
        <w:trPr>
          <w:trHeight w:val="390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</w:t>
            </w:r>
          </w:p>
        </w:tc>
      </w:tr>
      <w:tr w:rsidR="00755FE5" w:rsidRPr="00755FE5" w:rsidTr="004D6885">
        <w:trPr>
          <w:trHeight w:val="390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</w:t>
            </w:r>
          </w:p>
        </w:tc>
      </w:tr>
      <w:tr w:rsidR="00755FE5" w:rsidRPr="00755FE5" w:rsidTr="004D6885">
        <w:trPr>
          <w:trHeight w:val="390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</w:t>
            </w:r>
          </w:p>
        </w:tc>
      </w:tr>
      <w:tr w:rsidR="00755FE5" w:rsidRPr="00755FE5" w:rsidTr="004D6885">
        <w:trPr>
          <w:trHeight w:val="390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</w:tr>
      <w:tr w:rsidR="00755FE5" w:rsidRPr="00755FE5" w:rsidTr="004D6885">
        <w:trPr>
          <w:trHeight w:val="390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</w:t>
            </w:r>
          </w:p>
        </w:tc>
      </w:tr>
      <w:tr w:rsidR="00755FE5" w:rsidRPr="00755FE5" w:rsidTr="004D6885">
        <w:trPr>
          <w:trHeight w:val="390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</w:t>
            </w:r>
          </w:p>
        </w:tc>
      </w:tr>
      <w:tr w:rsidR="00755FE5" w:rsidRPr="00755FE5" w:rsidTr="004D6885">
        <w:trPr>
          <w:trHeight w:val="390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</w:t>
            </w:r>
          </w:p>
        </w:tc>
      </w:tr>
      <w:tr w:rsidR="00755FE5" w:rsidRPr="00755FE5" w:rsidTr="004D6885">
        <w:trPr>
          <w:trHeight w:val="390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</w:t>
            </w:r>
          </w:p>
        </w:tc>
      </w:tr>
      <w:tr w:rsidR="00755FE5" w:rsidRPr="00755FE5" w:rsidTr="004D6885">
        <w:trPr>
          <w:trHeight w:val="390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</w:t>
            </w:r>
          </w:p>
        </w:tc>
      </w:tr>
      <w:tr w:rsidR="00755FE5" w:rsidRPr="00755FE5" w:rsidTr="004D6885">
        <w:trPr>
          <w:trHeight w:val="390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</w:t>
            </w:r>
          </w:p>
        </w:tc>
      </w:tr>
      <w:tr w:rsidR="00755FE5" w:rsidRPr="00755FE5" w:rsidTr="004D6885">
        <w:trPr>
          <w:trHeight w:val="390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</w:tr>
      <w:tr w:rsidR="00755FE5" w:rsidRPr="00755FE5" w:rsidTr="004D6885">
        <w:trPr>
          <w:trHeight w:val="390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</w:t>
            </w:r>
          </w:p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5FE5" w:rsidRPr="00755FE5" w:rsidTr="004D6885">
        <w:trPr>
          <w:trHeight w:val="1140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РЕГИОНАЛЬНЫЙ ЭТАП Всероссийской олимпиады школьников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</w:tr>
      <w:tr w:rsidR="00755FE5" w:rsidRPr="00755FE5" w:rsidTr="004D6885">
        <w:trPr>
          <w:trHeight w:val="390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</w:t>
            </w:r>
          </w:p>
        </w:tc>
      </w:tr>
      <w:tr w:rsidR="00755FE5" w:rsidRPr="00755FE5" w:rsidTr="004D6885">
        <w:trPr>
          <w:trHeight w:val="390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</w:tr>
      <w:tr w:rsidR="00755FE5" w:rsidRPr="00755FE5" w:rsidTr="004D6885">
        <w:trPr>
          <w:trHeight w:val="390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</w:t>
            </w:r>
          </w:p>
        </w:tc>
      </w:tr>
      <w:tr w:rsidR="00755FE5" w:rsidRPr="00755FE5" w:rsidTr="004D6885">
        <w:trPr>
          <w:trHeight w:val="390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</w:t>
            </w:r>
          </w:p>
        </w:tc>
      </w:tr>
      <w:tr w:rsidR="00755FE5" w:rsidRPr="00755FE5" w:rsidTr="004D6885">
        <w:trPr>
          <w:trHeight w:val="390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</w:t>
            </w:r>
          </w:p>
        </w:tc>
      </w:tr>
      <w:tr w:rsidR="00755FE5" w:rsidRPr="00755FE5" w:rsidTr="004D6885">
        <w:trPr>
          <w:trHeight w:val="390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</w:t>
            </w:r>
          </w:p>
        </w:tc>
      </w:tr>
      <w:tr w:rsidR="00755FE5" w:rsidRPr="00755FE5" w:rsidTr="004D6885">
        <w:trPr>
          <w:trHeight w:val="390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</w:t>
            </w:r>
          </w:p>
        </w:tc>
      </w:tr>
    </w:tbl>
    <w:p w:rsidR="00755FE5" w:rsidRPr="00755FE5" w:rsidRDefault="00755FE5" w:rsidP="00755F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-3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"/>
        <w:gridCol w:w="4678"/>
        <w:gridCol w:w="1701"/>
        <w:gridCol w:w="1850"/>
      </w:tblGrid>
      <w:tr w:rsidR="00755FE5" w:rsidRPr="00755FE5" w:rsidTr="004D6885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755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Творческие конкурсы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5FE5" w:rsidRPr="00755FE5" w:rsidTr="004D6885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Фестиваль «Владикавказ – город интернациональный»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755FE5" w:rsidRPr="00755FE5" w:rsidTr="004D6885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экологической сказки «На маленькой планете есть место всем на свете»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755FE5" w:rsidRPr="00755FE5" w:rsidTr="004D6885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 детской песни               «Отечество славлю»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55FE5" w:rsidRPr="00755FE5" w:rsidTr="004D6885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Экологический конкурс </w:t>
            </w: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55FE5" w:rsidRPr="00755FE5" w:rsidTr="004D6885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755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Спортивные 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5FE5" w:rsidRPr="00755FE5" w:rsidTr="004D6885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Городские соревнования по </w:t>
            </w:r>
            <w:proofErr w:type="spellStart"/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пейнтболлу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755FE5" w:rsidRPr="00755FE5" w:rsidTr="004D6885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Городская военно-спортивная игра «Победа»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55FE5" w:rsidRPr="00755FE5" w:rsidTr="004D6885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военно-спортивная игра «Победа»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55FE5" w:rsidRPr="00755FE5" w:rsidTr="004D6885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Городская военно-спортивная игра « Зарница»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755FE5" w:rsidRPr="00755FE5" w:rsidTr="004D6885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смотр хоровых коллективов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755FE5" w:rsidRPr="00755FE5" w:rsidTr="004D6885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Российские соревнования по спортивному ориентированию </w:t>
            </w:r>
          </w:p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Российский азимут»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5FE5" w:rsidRPr="00755FE5" w:rsidTr="004D6885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  <w:r w:rsidRPr="00755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5FE5" w:rsidRPr="00755FE5" w:rsidTr="004D6885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5FE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755F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открытая научно-исследовательская конференция школьников «Наследники Ломоносова»</w:t>
            </w:r>
            <w:r w:rsidRPr="00755FE5">
              <w:rPr>
                <w:b/>
                <w:bCs/>
                <w:sz w:val="28"/>
                <w:szCs w:val="28"/>
              </w:rPr>
              <w:t xml:space="preserve"> </w:t>
            </w:r>
            <w:r w:rsidRPr="00755FE5">
              <w:rPr>
                <w:rFonts w:ascii="Times New Roman" w:hAnsi="Times New Roman" w:cs="Times New Roman"/>
                <w:bCs/>
                <w:sz w:val="28"/>
                <w:szCs w:val="28"/>
              </w:rPr>
              <w:t>Ломоносовские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55FE5" w:rsidRPr="00755FE5" w:rsidTr="004D6885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Республиканский научный конкурс молодых исследователей «Шаг в будущее Осетии».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755FE5" w:rsidRPr="00755FE5" w:rsidRDefault="00755FE5" w:rsidP="004D68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55FE5" w:rsidRPr="00755FE5" w:rsidTr="004D6885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hAnsi="Times New Roman" w:cs="Times New Roman"/>
                <w:bCs/>
                <w:sz w:val="28"/>
                <w:szCs w:val="28"/>
              </w:rPr>
              <w:t>Заочный городской   конкурс научно-технических работ школьников и студентов                  «Старт в науку».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755FE5" w:rsidRPr="00755FE5" w:rsidTr="004D6885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pStyle w:val="style13241206210000000663msonormal"/>
              <w:rPr>
                <w:sz w:val="28"/>
                <w:szCs w:val="28"/>
              </w:rPr>
            </w:pPr>
            <w:r w:rsidRPr="00755FE5">
              <w:rPr>
                <w:sz w:val="28"/>
                <w:szCs w:val="28"/>
              </w:rPr>
              <w:t>I</w:t>
            </w:r>
            <w:proofErr w:type="spellStart"/>
            <w:r w:rsidRPr="00755FE5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755FE5">
              <w:rPr>
                <w:sz w:val="28"/>
                <w:szCs w:val="28"/>
              </w:rPr>
              <w:t xml:space="preserve"> городской конкурс исследовательских работ на иностранном языке среди учащихся 10-11-х классов СОШ г. Владикавказ «Перед тобой Мир»</w:t>
            </w:r>
          </w:p>
          <w:p w:rsidR="00755FE5" w:rsidRPr="00755FE5" w:rsidRDefault="00755FE5" w:rsidP="004D6885">
            <w:pPr>
              <w:pStyle w:val="style13241206210000000663msonormal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55FE5" w:rsidRPr="00755FE5" w:rsidTr="004D6885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hAnsi="Times New Roman"/>
                <w:sz w:val="28"/>
                <w:szCs w:val="28"/>
              </w:rPr>
              <w:t xml:space="preserve">7  конкурс исследовательских работ и проектов младших школьников «Я познаю мир»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55FE5" w:rsidRPr="00755FE5" w:rsidTr="004D6885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sz w:val="28"/>
                <w:szCs w:val="28"/>
              </w:rPr>
            </w:pPr>
            <w:r w:rsidRPr="00755FE5">
              <w:rPr>
                <w:rFonts w:ascii="Times New Roman" w:hAnsi="Times New Roman"/>
                <w:sz w:val="28"/>
                <w:szCs w:val="28"/>
              </w:rPr>
              <w:t xml:space="preserve">VII Республиканский </w:t>
            </w:r>
            <w:proofErr w:type="spellStart"/>
            <w:proofErr w:type="gramStart"/>
            <w:r w:rsidRPr="00755FE5">
              <w:rPr>
                <w:rFonts w:ascii="Times New Roman" w:hAnsi="Times New Roman"/>
                <w:sz w:val="28"/>
                <w:szCs w:val="28"/>
              </w:rPr>
              <w:t>туристско</w:t>
            </w:r>
            <w:proofErr w:type="spellEnd"/>
            <w:r w:rsidRPr="00755FE5">
              <w:rPr>
                <w:rFonts w:ascii="Times New Roman" w:hAnsi="Times New Roman"/>
                <w:sz w:val="28"/>
                <w:szCs w:val="28"/>
              </w:rPr>
              <w:t xml:space="preserve"> - краеведческий</w:t>
            </w:r>
            <w:proofErr w:type="gramEnd"/>
            <w:r w:rsidRPr="00755FE5">
              <w:rPr>
                <w:rFonts w:ascii="Times New Roman" w:hAnsi="Times New Roman"/>
                <w:sz w:val="28"/>
                <w:szCs w:val="28"/>
              </w:rPr>
              <w:t xml:space="preserve">  конкурс "Мой </w:t>
            </w:r>
            <w:proofErr w:type="spellStart"/>
            <w:r w:rsidRPr="00755FE5">
              <w:rPr>
                <w:rFonts w:ascii="Times New Roman" w:hAnsi="Times New Roman"/>
                <w:sz w:val="28"/>
                <w:szCs w:val="28"/>
              </w:rPr>
              <w:t>Иристон</w:t>
            </w:r>
            <w:proofErr w:type="spellEnd"/>
            <w:r w:rsidRPr="00755FE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55FE5" w:rsidRPr="00755FE5" w:rsidTr="004D6885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FE5">
              <w:rPr>
                <w:rFonts w:ascii="Times New Roman" w:hAnsi="Times New Roman"/>
                <w:sz w:val="28"/>
                <w:szCs w:val="28"/>
              </w:rPr>
              <w:t>По ступенькам науки – в будущее!</w:t>
            </w:r>
          </w:p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 победителей</w:t>
            </w:r>
          </w:p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 призеров</w:t>
            </w:r>
          </w:p>
        </w:tc>
      </w:tr>
      <w:tr w:rsidR="00755FE5" w:rsidRPr="00755FE5" w:rsidTr="004D6885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FE5">
              <w:rPr>
                <w:rFonts w:ascii="Times New Roman" w:hAnsi="Times New Roman"/>
                <w:sz w:val="28"/>
                <w:szCs w:val="28"/>
              </w:rPr>
              <w:t>ЭМУ-2013г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755FE5" w:rsidRPr="00755FE5" w:rsidTr="004D6885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FE5">
              <w:rPr>
                <w:rFonts w:ascii="Times New Roman" w:hAnsi="Times New Roman"/>
                <w:sz w:val="28"/>
                <w:szCs w:val="28"/>
              </w:rPr>
              <w:t>7-ая Международная Олимпиада «Экология и энергетика – 2013» в Интернете, посвященная году экологии 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755FE5" w:rsidRPr="00755FE5" w:rsidTr="004D6885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E5" w:rsidRPr="00755FE5" w:rsidRDefault="00755FE5" w:rsidP="004D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</w:tr>
    </w:tbl>
    <w:p w:rsidR="0042249F" w:rsidRPr="00755FE5" w:rsidRDefault="0042249F" w:rsidP="0042249F">
      <w:pPr>
        <w:pStyle w:val="a5"/>
        <w:rPr>
          <w:b/>
          <w:sz w:val="28"/>
          <w:szCs w:val="28"/>
          <w:lang w:eastAsia="ru-RU"/>
        </w:rPr>
      </w:pP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основе наблюдения, отслеживания результатов деятельности, анализа </w:t>
      </w:r>
      <w:proofErr w:type="spellStart"/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качества знаний в школе выявлены: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Дети с необыкновенно высокими общими интеллектуальными способностями (1 человек)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Дети с признаками специальной умственной одаренности в определенной области наук и конкретными</w:t>
      </w:r>
      <w:r w:rsid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академическими способностями (1</w:t>
      </w: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1 человек)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Дети с высокими творческими (художественными) способностям</w:t>
      </w:r>
      <w:r w:rsid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и (6</w:t>
      </w: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Дети с высокими лидерскими (руководящими) способностями (5 человек)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Учащиеся, не достигающие по каким-либо причинам успехов в учении, но обладающие яркой познавательной активностью, оригинальностью мы</w:t>
      </w:r>
      <w:r w:rsid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шления и психического склада (11</w:t>
      </w: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</w:p>
    <w:p w:rsidR="00990815" w:rsidRPr="00755FE5" w:rsidRDefault="00755FE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="00990815"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отрабатываются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еханизмы и технологии вовлечения</w:t>
      </w:r>
      <w:r w:rsidR="00990815"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в разноплановую внеурочную деятельность, в стадии разработки находится механизм выплаты стимулирующих материальных сре</w:t>
      </w:r>
      <w:proofErr w:type="gramStart"/>
      <w:r w:rsidR="00990815"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тв</w:t>
      </w:r>
      <w:proofErr w:type="gramEnd"/>
      <w:r w:rsidR="00990815"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орческим педагогам и талантливым учащимся.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направлении работы по программе «Одаренные дети», следует отметить следующие перспективы работы: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участия школьников в дистанционных олимпиадах по предметам;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обучения школьников в заочных школах при государственных высших образовательных учреждениях;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психологического мониторинга отслеживания развития способностей, особенностей личностного восприятия окружающего мира с целью оказания поддержки и создания условий для более полного раскрытия способностей одаренных учащихся;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числа элективных курсов, с приглашением специалистов из высших образовательных учреждений;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по диагностике физической подготовленности и отслеживания показателей здоровья учащихся, имеющих повышенную мотивацию к учению;</w:t>
      </w:r>
    </w:p>
    <w:p w:rsidR="00990815" w:rsidRPr="00755FE5" w:rsidRDefault="00990815" w:rsidP="0099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E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работы по взаимодействию с родителями одаренных детей.</w:t>
      </w:r>
    </w:p>
    <w:p w:rsidR="002C014F" w:rsidRPr="00755FE5" w:rsidRDefault="002C014F">
      <w:pPr>
        <w:rPr>
          <w:sz w:val="28"/>
          <w:szCs w:val="28"/>
        </w:rPr>
      </w:pPr>
    </w:p>
    <w:sectPr w:rsidR="002C014F" w:rsidRPr="00755FE5" w:rsidSect="002C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F91"/>
    <w:multiLevelType w:val="multilevel"/>
    <w:tmpl w:val="AB24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4E1869"/>
    <w:multiLevelType w:val="multilevel"/>
    <w:tmpl w:val="9F8E9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90815"/>
    <w:rsid w:val="002C014F"/>
    <w:rsid w:val="0042249F"/>
    <w:rsid w:val="00755FE5"/>
    <w:rsid w:val="00990815"/>
    <w:rsid w:val="00A11B9E"/>
    <w:rsid w:val="00A1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4F"/>
  </w:style>
  <w:style w:type="paragraph" w:styleId="3">
    <w:name w:val="heading 3"/>
    <w:basedOn w:val="a"/>
    <w:link w:val="30"/>
    <w:uiPriority w:val="9"/>
    <w:qFormat/>
    <w:rsid w:val="009908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08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hits">
    <w:name w:val="itemhits"/>
    <w:basedOn w:val="a0"/>
    <w:rsid w:val="00990815"/>
  </w:style>
  <w:style w:type="character" w:styleId="a4">
    <w:name w:val="Hyperlink"/>
    <w:basedOn w:val="a0"/>
    <w:uiPriority w:val="99"/>
    <w:semiHidden/>
    <w:unhideWhenUsed/>
    <w:rsid w:val="00990815"/>
    <w:rPr>
      <w:color w:val="0000FF"/>
      <w:u w:val="single"/>
    </w:rPr>
  </w:style>
  <w:style w:type="paragraph" w:styleId="a5">
    <w:name w:val="No Spacing"/>
    <w:uiPriority w:val="1"/>
    <w:qFormat/>
    <w:rsid w:val="0042249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55FE5"/>
    <w:pPr>
      <w:ind w:left="720"/>
      <w:contextualSpacing/>
    </w:pPr>
  </w:style>
  <w:style w:type="paragraph" w:customStyle="1" w:styleId="style13241206210000000663msonormal">
    <w:name w:val="style13241206210000000663msonormal"/>
    <w:basedOn w:val="a"/>
    <w:rsid w:val="0075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7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Ситохова</dc:creator>
  <cp:lastModifiedBy>Ситохова</cp:lastModifiedBy>
  <cp:revision>3</cp:revision>
  <cp:lastPrinted>2013-10-06T10:37:00Z</cp:lastPrinted>
  <dcterms:created xsi:type="dcterms:W3CDTF">2013-09-11T10:07:00Z</dcterms:created>
  <dcterms:modified xsi:type="dcterms:W3CDTF">2013-10-06T10:40:00Z</dcterms:modified>
</cp:coreProperties>
</file>