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4678"/>
        <w:gridCol w:w="4819"/>
      </w:tblGrid>
      <w:tr w:rsidR="00054770" w:rsidTr="00054770">
        <w:tc>
          <w:tcPr>
            <w:tcW w:w="4678" w:type="dxa"/>
          </w:tcPr>
          <w:p w:rsidR="00054770" w:rsidRPr="00054770" w:rsidRDefault="00054770" w:rsidP="00054770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054770" w:rsidRPr="00054770" w:rsidRDefault="00054770" w:rsidP="001C547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1C5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54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</w:tr>
      <w:tr w:rsidR="00054770" w:rsidRPr="002F2901" w:rsidTr="00054770">
        <w:tc>
          <w:tcPr>
            <w:tcW w:w="4678" w:type="dxa"/>
          </w:tcPr>
          <w:p w:rsidR="00054770" w:rsidRPr="00054770" w:rsidRDefault="00054770" w:rsidP="00054770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770" w:rsidRPr="00054770" w:rsidRDefault="00054770" w:rsidP="00054770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054770" w:rsidRPr="00054770" w:rsidRDefault="00054770" w:rsidP="00054770">
            <w:pPr>
              <w:spacing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770" w:rsidRPr="00054770" w:rsidRDefault="00054770" w:rsidP="00054770">
            <w:pPr>
              <w:spacing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77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054770" w:rsidRPr="00054770" w:rsidRDefault="00275E9F" w:rsidP="00054770">
            <w:pPr>
              <w:spacing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от 26.10. 2013 г.  № 41 б</w:t>
            </w:r>
          </w:p>
          <w:p w:rsidR="00054770" w:rsidRPr="00054770" w:rsidRDefault="00054770" w:rsidP="00054770">
            <w:pPr>
              <w:spacing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770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локальных нормативных актов»</w:t>
            </w:r>
          </w:p>
        </w:tc>
      </w:tr>
    </w:tbl>
    <w:p w:rsidR="00C0227E" w:rsidRPr="000B37DB" w:rsidRDefault="00C0227E" w:rsidP="00C0227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0B37DB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Начало формы</w:t>
      </w:r>
    </w:p>
    <w:p w:rsidR="00C0227E" w:rsidRPr="000B37DB" w:rsidRDefault="00C0227E" w:rsidP="00C02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6F29" w:rsidRPr="00054770" w:rsidRDefault="00B164E4" w:rsidP="00054770">
      <w:pPr>
        <w:shd w:val="clear" w:color="auto" w:fill="FFFFFF"/>
        <w:spacing w:after="0" w:line="360" w:lineRule="auto"/>
        <w:jc w:val="center"/>
        <w:rPr>
          <w:rStyle w:val="a5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054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орядок </w:t>
      </w:r>
      <w:proofErr w:type="gramStart"/>
      <w:r w:rsidR="00A42A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  <w:proofErr w:type="gramEnd"/>
      <w:r w:rsidR="00A42A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</w:t>
      </w:r>
      <w:r w:rsidR="00C0227E" w:rsidRPr="000B37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индивидуальном</w:t>
      </w:r>
      <w:r w:rsidR="00A42A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C0227E" w:rsidRPr="000B37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учебном</w:t>
      </w:r>
      <w:r w:rsidR="00A42A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C0227E" w:rsidRPr="000B37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0227E" w:rsidRPr="00A42A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</w:t>
      </w:r>
      <w:r w:rsidR="00A42A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4A2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66F29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A42ABA" w:rsidRPr="00A42ABA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щихся </w:t>
      </w:r>
    </w:p>
    <w:p w:rsidR="00A66F29" w:rsidRDefault="004A2CCC" w:rsidP="004A2CCC">
      <w:pPr>
        <w:shd w:val="clear" w:color="auto" w:fill="FFFFFF"/>
        <w:spacing w:after="0" w:line="360" w:lineRule="auto"/>
        <w:jc w:val="center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общеобразовательного учреждения </w:t>
      </w:r>
      <w:r w:rsidR="00A42ABA" w:rsidRPr="00A42ABA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227E" w:rsidRPr="004A2CCC" w:rsidRDefault="00275E9F" w:rsidP="004A2C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42ABA" w:rsidRPr="00A42ABA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редняя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общеобразовательная школа № 22 </w:t>
      </w:r>
      <w:r w:rsidR="00A42ABA" w:rsidRPr="00A42ABA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A66F29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орода</w:t>
      </w:r>
      <w:r w:rsidR="00A42ABA" w:rsidRPr="00A42ABA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Владикавказ</w:t>
      </w:r>
    </w:p>
    <w:p w:rsidR="009223B5" w:rsidRPr="00B164E4" w:rsidRDefault="00B164E4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6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Настоящий порядок</w:t>
      </w:r>
      <w:r w:rsidRPr="00B164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0227E"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разработан в </w:t>
      </w:r>
      <w:r w:rsidR="00C0227E"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</w:t>
      </w:r>
      <w:r w:rsidR="00C74177"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з</w:t>
      </w:r>
      <w:r w:rsidR="00C0227E"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аконом «Об образовании</w:t>
      </w:r>
      <w:r w:rsidR="00C74177"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Российской Федерации</w:t>
      </w:r>
      <w:r w:rsidR="00C0227E"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C74177"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43E7A"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C74177"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273-ФЗ  (пункт 3 ч.1 ст.34)</w:t>
      </w:r>
      <w:r w:rsidR="001F4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74177"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уставом МБОУ СОШ №22 </w:t>
      </w:r>
      <w:r w:rsid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далее-школы</w:t>
      </w:r>
      <w:proofErr w:type="spellEnd"/>
      <w:r w:rsid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16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правилами внутреннего распорядка учащихся.</w:t>
      </w:r>
    </w:p>
    <w:p w:rsidR="00B164E4" w:rsidRPr="00B164E4" w:rsidRDefault="00B164E4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64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Настоящий порядок служит организационно-методической основой реализации права учащихся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индивидуальным у</w:t>
      </w:r>
      <w:r w:rsidRPr="00B164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чебным планам (далее – ИУП)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в пределах осваиваемых образовательных программ.</w:t>
      </w:r>
    </w:p>
    <w:p w:rsidR="00B164E4" w:rsidRPr="00B164E4" w:rsidRDefault="00B164E4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Обучение по ИУП представляет собой форму организации деятельности учащегося как для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ускоренной программе, так и для индивидуального обучения в связи с особыми обстоятельствами.</w:t>
      </w:r>
    </w:p>
    <w:p w:rsidR="00B164E4" w:rsidRPr="00B164E4" w:rsidRDefault="00B164E4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Обучение по ИУП может быть предоставлено учащимся:</w:t>
      </w:r>
    </w:p>
    <w:p w:rsidR="00B164E4" w:rsidRPr="00B164E4" w:rsidRDefault="00B164E4" w:rsidP="005756A1">
      <w:pPr>
        <w:pStyle w:val="a9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осваивающим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образовательные программы в иных организациях, осуществляющих обучение;</w:t>
      </w:r>
    </w:p>
    <w:p w:rsidR="00B164E4" w:rsidRPr="00B164E4" w:rsidRDefault="00B164E4" w:rsidP="005756A1">
      <w:pPr>
        <w:pStyle w:val="a9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совмещающим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получение образования с работой;</w:t>
      </w:r>
    </w:p>
    <w:p w:rsidR="00B164E4" w:rsidRPr="00B164E4" w:rsidRDefault="00B164E4" w:rsidP="005756A1">
      <w:pPr>
        <w:pStyle w:val="a9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 ликвидации академической задолженности;</w:t>
      </w:r>
    </w:p>
    <w:p w:rsidR="00B164E4" w:rsidRDefault="00B164E4" w:rsidP="005756A1">
      <w:pPr>
        <w:pStyle w:val="a9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ликвидировавшим в установленные сроки академической задолженности по образовательным предметам начального общего, основного общего и среднего общего образования.</w:t>
      </w:r>
    </w:p>
    <w:p w:rsidR="00B164E4" w:rsidRDefault="00B164E4" w:rsidP="005756A1">
      <w:pPr>
        <w:pStyle w:val="a9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Учащиеся, обучающиеся по ИУП, и их законные представители пользуются всеми правами, предоставляемыми учащимся школы и их законным представителям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несут все возложенные обязанности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64E4" w:rsidRDefault="006B193B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 переводе учащегося на обучение по ИУП принимается педагогическим советом на основании его личного заявления (при условии достижения им возраста 18 лет) или заявления родителей (законных представителей).</w:t>
      </w:r>
    </w:p>
    <w:p w:rsidR="006B193B" w:rsidRDefault="006B193B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 учащегося на обучение по ИУП осуществляется приказом директора школы. В приказе указывается период, на который предоставляется ИУП.</w:t>
      </w:r>
    </w:p>
    <w:p w:rsidR="006B193B" w:rsidRDefault="006B193B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Итоговая аттестация учащихся, обучающихся по ИУП, осуществляется на общих основаниях.</w:t>
      </w:r>
    </w:p>
    <w:p w:rsidR="005756A1" w:rsidRDefault="006B193B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ИУП, индивидуальное расписание занятий, перечень учебных программ по предметам, количество часов, формы и сроки текущего контроля</w:t>
      </w:r>
      <w:r w:rsid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 промежуточной аттестации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утверждаются приказом директора школы. </w:t>
      </w:r>
    </w:p>
    <w:p w:rsidR="001402F1" w:rsidRPr="005756A1" w:rsidRDefault="00FA067F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учебной нагрузки учащихся определяется </w:t>
      </w:r>
      <w:r w:rsidR="005756A1" w:rsidRPr="005756A1">
        <w:rPr>
          <w:rFonts w:ascii="Times New Roman" w:hAnsi="Times New Roman" w:cs="Times New Roman"/>
          <w:color w:val="000000" w:themeColor="text1"/>
          <w:sz w:val="24"/>
          <w:szCs w:val="24"/>
        </w:rPr>
        <w:t>школой. Минимальная н</w:t>
      </w:r>
      <w:r w:rsidR="00D071BB" w:rsidRPr="005756A1">
        <w:rPr>
          <w:rFonts w:ascii="Times New Roman" w:hAnsi="Times New Roman" w:cs="Times New Roman"/>
          <w:color w:val="000000" w:themeColor="text1"/>
          <w:sz w:val="24"/>
          <w:szCs w:val="24"/>
        </w:rPr>
        <w:t>едельная</w:t>
      </w:r>
      <w:r w:rsidR="000B37DB" w:rsidRPr="00575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</w:t>
      </w:r>
      <w:r w:rsidR="00D071BB" w:rsidRPr="005756A1">
        <w:rPr>
          <w:rFonts w:ascii="Times New Roman" w:hAnsi="Times New Roman" w:cs="Times New Roman"/>
          <w:color w:val="000000" w:themeColor="text1"/>
          <w:sz w:val="24"/>
          <w:szCs w:val="24"/>
        </w:rPr>
        <w:t>нагрузка представлена в приложении</w:t>
      </w:r>
      <w:r w:rsidR="00AD2751" w:rsidRPr="00575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D071BB" w:rsidRPr="00575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02F1" w:rsidRPr="000B37DB" w:rsidRDefault="00C0227E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Программу для </w:t>
      </w:r>
      <w:r w:rsidR="000B3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 по ИУП</w:t>
      </w:r>
      <w:r w:rsidRPr="000B3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составляет   учитель</w:t>
      </w:r>
      <w:r w:rsidR="0057055E" w:rsidRPr="000B3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</w:t>
      </w:r>
      <w:r w:rsidRPr="000B3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несет ответственность за</w:t>
      </w:r>
      <w:r w:rsidR="0057055E" w:rsidRPr="000B3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ее </w:t>
      </w:r>
      <w:r w:rsidRPr="000B3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 государственному стандарту.</w:t>
      </w:r>
    </w:p>
    <w:p w:rsidR="001402F1" w:rsidRPr="000B37DB" w:rsidRDefault="001402F1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для учащихся, имеющих академическую задолженность, может содержать меры компенсирующего воздействия по тем предметам, по которым данная задолженность не была ликвидирована. В этом случае в образовательные программы </w:t>
      </w:r>
      <w:r w:rsidRPr="000B37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учебным предметам включаются темы, восполняющие знания по   предметам базового компонента, развивающие содержание учебного  предмета.</w:t>
      </w:r>
    </w:p>
    <w:p w:rsidR="005756A1" w:rsidRPr="006323E5" w:rsidRDefault="005756A1" w:rsidP="006323E5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 обучения по ИУП могут быть увеличены или уменьшены на основании письменного заявления учащегося (при условии достижения им возраста 18 лет) или его</w:t>
      </w:r>
      <w:r w:rsidR="00632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законных представителей</w:t>
      </w:r>
      <w:r w:rsidR="00632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32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2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сроков освоения образовательной программы по ИУП может быть предоставлено учащимся, не ликвидирова</w:t>
      </w:r>
      <w:r w:rsidR="006323E5" w:rsidRPr="00632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вшим академическую задолженность</w:t>
      </w:r>
      <w:r w:rsidRPr="00632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установленные сроки. Уменьшение сроков обучения (ускоренное об</w:t>
      </w:r>
      <w:r w:rsidR="006323E5" w:rsidRPr="00632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учение) может быть предоставлен</w:t>
      </w:r>
      <w:r w:rsidRPr="00632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учащимся, успешно осваивающим образовательную программу за счет увеличения доли их самостоятельной работы и</w:t>
      </w:r>
      <w:r w:rsidR="006323E5" w:rsidRPr="00632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632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зачета результатов освоения ими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деятельность.</w:t>
      </w:r>
    </w:p>
    <w:p w:rsidR="005756A1" w:rsidRDefault="005756A1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общеобразовательного учреждения для осуществления обучения по ИУП назначает из состава педагогического коллектива учителей с их согласия.</w:t>
      </w:r>
    </w:p>
    <w:p w:rsidR="005756A1" w:rsidRDefault="00D071BB" w:rsidP="005756A1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Оплата труда учителей производится в соответствии с действующей в Школе системой  оплаты труда работников бюджетной сферы и количеством  недельных часов по </w:t>
      </w:r>
      <w:r w:rsidR="000B37DB" w:rsidRP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учебным </w:t>
      </w:r>
      <w:r w:rsidRP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предметам. Виды и размеры доплат, надбавок, иных выплат стимулирующего характера определяются в преде</w:t>
      </w:r>
      <w:r w:rsidRP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лах имеющихся средств, направляемых на оплату труда и в соот</w:t>
      </w:r>
      <w:r w:rsidRP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ветствии с разработанным в Школе  нормативным локальным актом.</w:t>
      </w:r>
    </w:p>
    <w:p w:rsidR="0057055E" w:rsidRPr="005756A1" w:rsidRDefault="0057055E" w:rsidP="00800548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Документация </w:t>
      </w:r>
      <w:r w:rsidR="00A42ABA" w:rsidRP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P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</w:t>
      </w:r>
      <w:r w:rsidR="00A42ABA" w:rsidRP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ИУП</w:t>
      </w:r>
      <w:r w:rsidR="00575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0227E" w:rsidRPr="004A2CCC" w:rsidRDefault="00C0227E" w:rsidP="00800548">
      <w:pPr>
        <w:pStyle w:val="a9"/>
        <w:numPr>
          <w:ilvl w:val="3"/>
          <w:numId w:val="30"/>
        </w:numPr>
        <w:shd w:val="clear" w:color="auto" w:fill="FFFFFF"/>
        <w:spacing w:after="0" w:line="240" w:lineRule="auto"/>
        <w:ind w:left="76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образовательные программы</w:t>
      </w:r>
      <w:r w:rsidR="0057055E"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C0227E" w:rsidRPr="004A2CCC" w:rsidRDefault="00C0227E" w:rsidP="00800548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учебно-тематические планы</w:t>
      </w:r>
      <w:r w:rsidR="0057055E"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0227E" w:rsidRPr="004A2CCC" w:rsidRDefault="005756A1" w:rsidP="00800548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расписание </w:t>
      </w:r>
      <w:r w:rsidR="0057055E"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учебных занятий</w:t>
      </w:r>
      <w:r w:rsidR="00A6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7055E" w:rsidRPr="004A2CCC" w:rsidRDefault="00C0227E" w:rsidP="00800548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журнал </w:t>
      </w:r>
      <w:proofErr w:type="gramStart"/>
      <w:r w:rsidR="00AD2751"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proofErr w:type="gramEnd"/>
      <w:r w:rsidR="00A42ABA"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индивидуальному учебному плану</w:t>
      </w:r>
      <w:r w:rsidR="0057055E"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7055E" w:rsidRPr="004A2CCC" w:rsidRDefault="0057055E" w:rsidP="00800548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справки по итогам освоения образовательной программы</w:t>
      </w:r>
      <w:r w:rsidR="00AD2751"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7055E" w:rsidRPr="004A2CCC" w:rsidRDefault="0057055E" w:rsidP="00800548">
      <w:pPr>
        <w:pStyle w:val="a9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приказы по итогам </w:t>
      </w:r>
      <w:proofErr w:type="gramStart"/>
      <w:r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proofErr w:type="gramEnd"/>
      <w:r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A42ABA"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индивидуальному учебному плану</w:t>
      </w:r>
      <w:r w:rsidRPr="004A2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23E5" w:rsidRPr="00800548" w:rsidRDefault="00800548" w:rsidP="00800548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ж</w:t>
      </w:r>
      <w:r w:rsidR="0057055E" w:rsidRPr="00575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урнал </w:t>
      </w:r>
      <w:proofErr w:type="gramStart"/>
      <w:r w:rsidR="00A42ABA" w:rsidRPr="005756A1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proofErr w:type="gramEnd"/>
      <w:r w:rsidR="00A42ABA" w:rsidRPr="00575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индивидуальному учебному плану</w:t>
      </w:r>
      <w:r w:rsidR="0057055E" w:rsidRPr="00575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заносятся:</w:t>
      </w:r>
    </w:p>
    <w:p w:rsidR="0057055E" w:rsidRPr="000B37DB" w:rsidRDefault="0057055E" w:rsidP="0080054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даты занятий в соответствии с </w:t>
      </w:r>
      <w:r w:rsidR="00D071BB" w:rsidRPr="000B37DB">
        <w:rPr>
          <w:rFonts w:ascii="Times New Roman" w:hAnsi="Times New Roman" w:cs="Times New Roman"/>
          <w:color w:val="000000" w:themeColor="text1"/>
          <w:sz w:val="24"/>
          <w:szCs w:val="24"/>
        </w:rPr>
        <w:t>графиком</w:t>
      </w:r>
      <w:r w:rsidRPr="000B37D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7055E" w:rsidRPr="000B37DB" w:rsidRDefault="0057055E" w:rsidP="0080054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DB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пройденного материала;</w:t>
      </w:r>
    </w:p>
    <w:p w:rsidR="00D071BB" w:rsidRPr="000B37DB" w:rsidRDefault="0057055E" w:rsidP="0080054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DB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проведенных учебных часов;</w:t>
      </w:r>
    </w:p>
    <w:p w:rsidR="00D071BB" w:rsidRPr="000B37DB" w:rsidRDefault="0057055E" w:rsidP="0080054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DB">
        <w:rPr>
          <w:rFonts w:ascii="Times New Roman" w:hAnsi="Times New Roman" w:cs="Times New Roman"/>
          <w:color w:val="000000" w:themeColor="text1"/>
          <w:sz w:val="24"/>
          <w:szCs w:val="24"/>
        </w:rPr>
        <w:t>текущие отметки</w:t>
      </w:r>
      <w:r w:rsidRPr="000B37D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71BB" w:rsidRPr="000B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37DB" w:rsidRPr="000B37DB" w:rsidRDefault="005756A1" w:rsidP="008005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17. </w:t>
      </w:r>
      <w:r w:rsidR="00D071BB" w:rsidRPr="000B37DB">
        <w:rPr>
          <w:color w:val="000000" w:themeColor="text1"/>
        </w:rPr>
        <w:t xml:space="preserve">Текущие, триместровые, полугодовые, годовые, итоговые отметки переносятся из журнала индивидуального обучения в классный журнал. </w:t>
      </w:r>
    </w:p>
    <w:p w:rsidR="00C0227E" w:rsidRPr="000B37DB" w:rsidRDefault="005756A1" w:rsidP="008005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18. </w:t>
      </w:r>
      <w:r w:rsidR="00C0227E" w:rsidRPr="000B37DB">
        <w:rPr>
          <w:color w:val="000000" w:themeColor="text1"/>
        </w:rPr>
        <w:t xml:space="preserve">Промежуточные результаты выполнения ИУП </w:t>
      </w:r>
      <w:r w:rsidR="0057055E" w:rsidRPr="000B37DB">
        <w:rPr>
          <w:color w:val="000000" w:themeColor="text1"/>
        </w:rPr>
        <w:t xml:space="preserve">фиксируются, </w:t>
      </w:r>
      <w:r w:rsidR="00C0227E" w:rsidRPr="000B37DB">
        <w:rPr>
          <w:color w:val="000000" w:themeColor="text1"/>
        </w:rPr>
        <w:t xml:space="preserve">анализируются </w:t>
      </w:r>
      <w:r w:rsidR="0057055E" w:rsidRPr="000B37DB">
        <w:rPr>
          <w:color w:val="000000" w:themeColor="text1"/>
        </w:rPr>
        <w:t xml:space="preserve"> и отражаются в справках </w:t>
      </w:r>
      <w:r w:rsidR="00C0227E" w:rsidRPr="000B37DB">
        <w:rPr>
          <w:color w:val="000000" w:themeColor="text1"/>
        </w:rPr>
        <w:t>заместителем директора школы по учебно-воспитательной рабо</w:t>
      </w:r>
      <w:r w:rsidR="0057055E" w:rsidRPr="000B37DB">
        <w:rPr>
          <w:color w:val="000000" w:themeColor="text1"/>
        </w:rPr>
        <w:t>те</w:t>
      </w:r>
      <w:r w:rsidR="00C0227E" w:rsidRPr="000B37DB">
        <w:rPr>
          <w:color w:val="000000" w:themeColor="text1"/>
        </w:rPr>
        <w:t>.</w:t>
      </w:r>
    </w:p>
    <w:p w:rsidR="00D071BB" w:rsidRPr="000B37DB" w:rsidRDefault="00D071BB" w:rsidP="00D071BB">
      <w:pPr>
        <w:pStyle w:val="a4"/>
        <w:shd w:val="clear" w:color="auto" w:fill="FFFFFF"/>
        <w:spacing w:line="270" w:lineRule="atLeast"/>
        <w:ind w:left="4956"/>
        <w:rPr>
          <w:rStyle w:val="a5"/>
          <w:b w:val="0"/>
          <w:color w:val="000000" w:themeColor="text1"/>
        </w:rPr>
      </w:pPr>
    </w:p>
    <w:p w:rsidR="00054770" w:rsidRPr="00054770" w:rsidRDefault="00054770" w:rsidP="00054770">
      <w:pPr>
        <w:spacing w:after="120"/>
        <w:rPr>
          <w:rFonts w:ascii="Times New Roman" w:hAnsi="Times New Roman" w:cs="Times New Roman"/>
          <w:bCs/>
          <w:sz w:val="24"/>
        </w:rPr>
      </w:pPr>
      <w:r w:rsidRPr="00054770">
        <w:rPr>
          <w:rFonts w:ascii="Times New Roman" w:hAnsi="Times New Roman" w:cs="Times New Roman"/>
          <w:bCs/>
          <w:sz w:val="24"/>
        </w:rPr>
        <w:t>Принято пед</w:t>
      </w:r>
      <w:r w:rsidR="00275E9F">
        <w:rPr>
          <w:rFonts w:ascii="Times New Roman" w:hAnsi="Times New Roman" w:cs="Times New Roman"/>
          <w:bCs/>
          <w:sz w:val="24"/>
        </w:rPr>
        <w:t xml:space="preserve">агогическим советом МБОУ СОШ №22 </w:t>
      </w:r>
      <w:r w:rsidRPr="00054770">
        <w:rPr>
          <w:rFonts w:ascii="Times New Roman" w:hAnsi="Times New Roman" w:cs="Times New Roman"/>
          <w:bCs/>
          <w:sz w:val="24"/>
        </w:rPr>
        <w:t xml:space="preserve"> (протокол № </w:t>
      </w:r>
      <w:r>
        <w:rPr>
          <w:rFonts w:ascii="Times New Roman" w:hAnsi="Times New Roman" w:cs="Times New Roman"/>
          <w:bCs/>
          <w:sz w:val="24"/>
        </w:rPr>
        <w:t>1</w:t>
      </w:r>
      <w:r w:rsidRPr="00054770">
        <w:rPr>
          <w:rFonts w:ascii="Times New Roman" w:hAnsi="Times New Roman" w:cs="Times New Roman"/>
          <w:bCs/>
          <w:sz w:val="24"/>
        </w:rPr>
        <w:t xml:space="preserve"> от </w:t>
      </w:r>
      <w:r w:rsidR="00275E9F">
        <w:rPr>
          <w:rFonts w:ascii="Times New Roman" w:hAnsi="Times New Roman" w:cs="Times New Roman"/>
          <w:bCs/>
          <w:sz w:val="24"/>
        </w:rPr>
        <w:t>31.08</w:t>
      </w:r>
      <w:r>
        <w:rPr>
          <w:rFonts w:ascii="Times New Roman" w:hAnsi="Times New Roman" w:cs="Times New Roman"/>
          <w:bCs/>
          <w:sz w:val="24"/>
        </w:rPr>
        <w:t>.</w:t>
      </w:r>
      <w:r w:rsidRPr="00054770">
        <w:rPr>
          <w:rFonts w:ascii="Times New Roman" w:hAnsi="Times New Roman" w:cs="Times New Roman"/>
          <w:bCs/>
          <w:sz w:val="24"/>
        </w:rPr>
        <w:t>2013 г.)</w:t>
      </w:r>
    </w:p>
    <w:p w:rsidR="00A66F29" w:rsidRDefault="00A66F29" w:rsidP="006323E5">
      <w:pPr>
        <w:pStyle w:val="a4"/>
        <w:shd w:val="clear" w:color="auto" w:fill="FFFFFF"/>
        <w:spacing w:line="270" w:lineRule="atLeast"/>
        <w:ind w:left="5664"/>
        <w:jc w:val="both"/>
        <w:rPr>
          <w:rStyle w:val="a5"/>
          <w:b w:val="0"/>
          <w:color w:val="000000" w:themeColor="text1"/>
          <w:sz w:val="16"/>
        </w:rPr>
      </w:pPr>
      <w:r>
        <w:rPr>
          <w:rStyle w:val="a5"/>
          <w:b w:val="0"/>
          <w:color w:val="000000" w:themeColor="text1"/>
          <w:sz w:val="16"/>
        </w:rPr>
        <w:br w:type="page"/>
      </w:r>
    </w:p>
    <w:p w:rsidR="00D071BB" w:rsidRPr="000B37DB" w:rsidRDefault="00D071BB" w:rsidP="006323E5">
      <w:pPr>
        <w:pStyle w:val="a4"/>
        <w:shd w:val="clear" w:color="auto" w:fill="FFFFFF"/>
        <w:spacing w:line="270" w:lineRule="atLeast"/>
        <w:ind w:left="5664"/>
        <w:jc w:val="both"/>
        <w:rPr>
          <w:rStyle w:val="a5"/>
          <w:b w:val="0"/>
          <w:color w:val="000000" w:themeColor="text1"/>
          <w:sz w:val="16"/>
        </w:rPr>
      </w:pPr>
      <w:r w:rsidRPr="000B37DB">
        <w:rPr>
          <w:rStyle w:val="a5"/>
          <w:b w:val="0"/>
          <w:color w:val="000000" w:themeColor="text1"/>
          <w:sz w:val="16"/>
        </w:rPr>
        <w:lastRenderedPageBreak/>
        <w:t xml:space="preserve">Приложение </w:t>
      </w:r>
      <w:r w:rsidR="00AD2751">
        <w:rPr>
          <w:rStyle w:val="a5"/>
          <w:b w:val="0"/>
          <w:color w:val="000000" w:themeColor="text1"/>
          <w:sz w:val="16"/>
        </w:rPr>
        <w:t xml:space="preserve">1 </w:t>
      </w:r>
    </w:p>
    <w:p w:rsidR="00D56FFF" w:rsidRPr="000B37DB" w:rsidRDefault="0057055E" w:rsidP="00D56FFF">
      <w:pPr>
        <w:pStyle w:val="a4"/>
        <w:shd w:val="clear" w:color="auto" w:fill="FFFFFF"/>
        <w:spacing w:line="270" w:lineRule="atLeast"/>
        <w:jc w:val="center"/>
        <w:rPr>
          <w:color w:val="000000" w:themeColor="text1"/>
        </w:rPr>
      </w:pPr>
      <w:r w:rsidRPr="000B37DB">
        <w:rPr>
          <w:rStyle w:val="a5"/>
          <w:color w:val="000000" w:themeColor="text1"/>
        </w:rPr>
        <w:t xml:space="preserve">Индивидуальный </w:t>
      </w:r>
      <w:r w:rsidR="00D56FFF" w:rsidRPr="000B37DB">
        <w:rPr>
          <w:rStyle w:val="a5"/>
          <w:color w:val="000000" w:themeColor="text1"/>
        </w:rPr>
        <w:t xml:space="preserve">учебный план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25"/>
      </w:tblGrid>
      <w:tr w:rsidR="000B37DB" w:rsidRPr="000B37DB" w:rsidTr="00D56FFF">
        <w:tc>
          <w:tcPr>
            <w:tcW w:w="378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6C40" w:rsidRPr="000B37DB" w:rsidRDefault="00486C40" w:rsidP="00D56FFF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предметы образовательной программы</w:t>
            </w:r>
          </w:p>
        </w:tc>
        <w:tc>
          <w:tcPr>
            <w:tcW w:w="5625" w:type="dxa"/>
            <w:gridSpan w:val="11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Недельная учебная нагрузка (ч) в классах</w:t>
            </w:r>
          </w:p>
        </w:tc>
      </w:tr>
      <w:tr w:rsidR="000B37DB" w:rsidRPr="000B37DB" w:rsidTr="00123B2B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56FFF" w:rsidRPr="000B37DB" w:rsidRDefault="00D56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6913C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6913C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6913C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6913C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6913C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 w:rsidP="00486C40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</w:t>
            </w:r>
            <w:r w:rsidR="00486C40"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ознание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 w:rsidP="006913C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 w:rsidP="006913C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 w:rsidP="006913C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 w:rsidP="006913C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551ED" w:rsidRPr="000B37DB" w:rsidRDefault="00A551ED" w:rsidP="006913C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486C40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мир, п</w:t>
            </w:r>
            <w:r w:rsidR="00A551ED"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риродоведение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551ED" w:rsidRPr="000B37DB" w:rsidRDefault="00A551ED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23B2B" w:rsidRPr="000B37DB" w:rsidRDefault="00123B2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123B2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37DB" w:rsidRPr="000B37DB" w:rsidRDefault="000B37DB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DB" w:rsidRPr="000B37DB" w:rsidTr="00123B2B">
        <w:tc>
          <w:tcPr>
            <w:tcW w:w="37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0B37DB" w:rsidRDefault="00486C40" w:rsidP="00D56FFF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7D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AD2751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7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AD2751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7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AD2751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7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AD2751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7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AD2751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7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AD2751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7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AD2751" w:rsidRDefault="00A66F29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AD2751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7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AD2751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7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AD2751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7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56FFF" w:rsidRPr="00AD2751" w:rsidRDefault="00D56FF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7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D56FFF" w:rsidRPr="000B37DB" w:rsidRDefault="00D56FFF" w:rsidP="00D56FFF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7D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6323E5" w:rsidRDefault="00D071BB" w:rsidP="00800548">
      <w:pPr>
        <w:pStyle w:val="a4"/>
        <w:shd w:val="clear" w:color="auto" w:fill="FFFFFF"/>
        <w:spacing w:line="270" w:lineRule="atLeast"/>
        <w:ind w:left="5664"/>
        <w:jc w:val="both"/>
        <w:rPr>
          <w:color w:val="000000" w:themeColor="text1"/>
          <w:sz w:val="20"/>
          <w:szCs w:val="20"/>
          <w:vertAlign w:val="superscript"/>
        </w:rPr>
      </w:pPr>
      <w:r w:rsidRPr="000B37DB">
        <w:rPr>
          <w:color w:val="000000" w:themeColor="text1"/>
        </w:rPr>
        <w:br w:type="page"/>
      </w:r>
    </w:p>
    <w:p w:rsidR="00AD2751" w:rsidRPr="006323E5" w:rsidRDefault="006323E5" w:rsidP="006323E5">
      <w:pPr>
        <w:pStyle w:val="a4"/>
        <w:shd w:val="clear" w:color="auto" w:fill="FFFFFF"/>
        <w:spacing w:line="270" w:lineRule="atLeast"/>
        <w:jc w:val="center"/>
        <w:rPr>
          <w:b/>
          <w:color w:val="000000" w:themeColor="text1"/>
          <w:sz w:val="36"/>
          <w:vertAlign w:val="superscript"/>
        </w:rPr>
      </w:pPr>
      <w:r w:rsidRPr="006323E5">
        <w:rPr>
          <w:b/>
          <w:color w:val="000000" w:themeColor="text1"/>
          <w:sz w:val="36"/>
          <w:vertAlign w:val="superscript"/>
        </w:rPr>
        <w:lastRenderedPageBreak/>
        <w:t>Лист согласования</w:t>
      </w:r>
    </w:p>
    <w:tbl>
      <w:tblPr>
        <w:tblStyle w:val="aa"/>
        <w:tblW w:w="0" w:type="auto"/>
        <w:tblLook w:val="04A0"/>
      </w:tblPr>
      <w:tblGrid>
        <w:gridCol w:w="3085"/>
        <w:gridCol w:w="3119"/>
        <w:gridCol w:w="1984"/>
        <w:gridCol w:w="1383"/>
      </w:tblGrid>
      <w:tr w:rsidR="00F44AF4" w:rsidRPr="006323E5" w:rsidTr="00CC4F9B">
        <w:tc>
          <w:tcPr>
            <w:tcW w:w="3085" w:type="dxa"/>
          </w:tcPr>
          <w:p w:rsidR="00F44AF4" w:rsidRDefault="00F44AF4" w:rsidP="00CC4F9B">
            <w:pPr>
              <w:pStyle w:val="a4"/>
              <w:spacing w:before="0" w:beforeAutospacing="0" w:line="270" w:lineRule="atLeast"/>
              <w:jc w:val="center"/>
              <w:rPr>
                <w:b/>
                <w:color w:val="000000" w:themeColor="text1"/>
              </w:rPr>
            </w:pPr>
          </w:p>
          <w:p w:rsidR="00F44AF4" w:rsidRDefault="00F44AF4" w:rsidP="00CC4F9B">
            <w:pPr>
              <w:pStyle w:val="a4"/>
              <w:spacing w:before="0" w:beforeAutospacing="0" w:line="270" w:lineRule="atLeast"/>
              <w:jc w:val="center"/>
              <w:rPr>
                <w:b/>
                <w:color w:val="000000" w:themeColor="text1"/>
              </w:rPr>
            </w:pPr>
            <w:r w:rsidRPr="006323E5">
              <w:rPr>
                <w:b/>
                <w:color w:val="000000" w:themeColor="text1"/>
              </w:rPr>
              <w:t>Должность</w:t>
            </w:r>
          </w:p>
          <w:p w:rsidR="00F44AF4" w:rsidRPr="006323E5" w:rsidRDefault="00F44AF4" w:rsidP="00CC4F9B">
            <w:pPr>
              <w:pStyle w:val="a4"/>
              <w:spacing w:before="0" w:beforeAutospacing="0"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:rsidR="00F44AF4" w:rsidRDefault="00F44AF4" w:rsidP="00CC4F9B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Фамилия, имя, </w:t>
            </w:r>
          </w:p>
          <w:p w:rsidR="00F44AF4" w:rsidRDefault="00F44AF4" w:rsidP="00CC4F9B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отчество</w:t>
            </w:r>
          </w:p>
        </w:tc>
        <w:tc>
          <w:tcPr>
            <w:tcW w:w="1984" w:type="dxa"/>
          </w:tcPr>
          <w:p w:rsidR="00F44AF4" w:rsidRDefault="00F44AF4" w:rsidP="00CC4F9B">
            <w:pPr>
              <w:pStyle w:val="a4"/>
              <w:spacing w:before="0" w:beforeAutospacing="0" w:line="270" w:lineRule="atLeast"/>
              <w:jc w:val="center"/>
              <w:rPr>
                <w:b/>
                <w:color w:val="000000" w:themeColor="text1"/>
              </w:rPr>
            </w:pPr>
          </w:p>
          <w:p w:rsidR="00F44AF4" w:rsidRPr="006323E5" w:rsidRDefault="00F44AF4" w:rsidP="00CC4F9B">
            <w:pPr>
              <w:pStyle w:val="a4"/>
              <w:spacing w:before="0" w:beforeAutospacing="0" w:line="270" w:lineRule="atLeas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</w:t>
            </w:r>
            <w:r w:rsidRPr="006323E5">
              <w:rPr>
                <w:b/>
                <w:color w:val="000000" w:themeColor="text1"/>
              </w:rPr>
              <w:t>ата согласования</w:t>
            </w:r>
          </w:p>
        </w:tc>
        <w:tc>
          <w:tcPr>
            <w:tcW w:w="1383" w:type="dxa"/>
          </w:tcPr>
          <w:p w:rsidR="00F44AF4" w:rsidRDefault="00F44AF4" w:rsidP="00CC4F9B">
            <w:pPr>
              <w:pStyle w:val="a4"/>
              <w:spacing w:before="0" w:beforeAutospacing="0" w:line="270" w:lineRule="atLeast"/>
              <w:jc w:val="center"/>
              <w:rPr>
                <w:b/>
                <w:color w:val="000000" w:themeColor="text1"/>
              </w:rPr>
            </w:pPr>
          </w:p>
          <w:p w:rsidR="00F44AF4" w:rsidRPr="006323E5" w:rsidRDefault="00F44AF4" w:rsidP="00CC4F9B">
            <w:pPr>
              <w:pStyle w:val="a4"/>
              <w:spacing w:before="0" w:beforeAutospacing="0" w:line="270" w:lineRule="atLeast"/>
              <w:jc w:val="center"/>
              <w:rPr>
                <w:b/>
                <w:color w:val="000000" w:themeColor="text1"/>
              </w:rPr>
            </w:pPr>
            <w:r w:rsidRPr="006323E5">
              <w:rPr>
                <w:b/>
                <w:color w:val="000000" w:themeColor="text1"/>
              </w:rPr>
              <w:t>Подпись</w:t>
            </w:r>
          </w:p>
        </w:tc>
      </w:tr>
      <w:tr w:rsidR="00F44AF4" w:rsidRPr="006323E5" w:rsidTr="00CC4F9B">
        <w:tc>
          <w:tcPr>
            <w:tcW w:w="3085" w:type="dxa"/>
          </w:tcPr>
          <w:p w:rsidR="00F44AF4" w:rsidRDefault="00F44AF4" w:rsidP="00F44AF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4AF4" w:rsidRPr="00F44AF4" w:rsidRDefault="00F44AF4" w:rsidP="00F44AF4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AF4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профсоюзного комитета</w:t>
            </w:r>
          </w:p>
          <w:p w:rsidR="00F44AF4" w:rsidRPr="00F44AF4" w:rsidRDefault="00F44AF4" w:rsidP="00CC4F9B">
            <w:pPr>
              <w:pStyle w:val="a4"/>
              <w:spacing w:before="0" w:beforeAutospacing="0"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:rsidR="00F44AF4" w:rsidRDefault="00F44AF4" w:rsidP="00CC4F9B">
            <w:pPr>
              <w:pStyle w:val="a4"/>
              <w:spacing w:line="270" w:lineRule="atLeast"/>
              <w:jc w:val="center"/>
              <w:rPr>
                <w:bCs/>
              </w:rPr>
            </w:pPr>
          </w:p>
          <w:p w:rsidR="00F44AF4" w:rsidRPr="00F44AF4" w:rsidRDefault="00F44AF4" w:rsidP="00CC4F9B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F44AF4" w:rsidRDefault="00F44AF4" w:rsidP="00F44AF4">
            <w:pPr>
              <w:pStyle w:val="a4"/>
              <w:spacing w:line="270" w:lineRule="atLeast"/>
              <w:jc w:val="center"/>
              <w:rPr>
                <w:bCs/>
                <w:sz w:val="14"/>
              </w:rPr>
            </w:pPr>
          </w:p>
          <w:p w:rsidR="00F44AF4" w:rsidRDefault="00F44AF4" w:rsidP="00F44AF4">
            <w:pPr>
              <w:pStyle w:val="a4"/>
              <w:spacing w:line="270" w:lineRule="atLeast"/>
              <w:jc w:val="center"/>
              <w:rPr>
                <w:bCs/>
                <w:sz w:val="14"/>
              </w:rPr>
            </w:pPr>
            <w:r w:rsidRPr="00F44AF4">
              <w:rPr>
                <w:bCs/>
                <w:sz w:val="14"/>
              </w:rPr>
              <w:t>«____» _________ 2013 г</w:t>
            </w:r>
          </w:p>
          <w:p w:rsidR="00F44AF4" w:rsidRPr="00F44AF4" w:rsidRDefault="00F44AF4" w:rsidP="00CC4F9B">
            <w:pPr>
              <w:pStyle w:val="a4"/>
              <w:spacing w:before="0" w:beforeAutospacing="0"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3" w:type="dxa"/>
          </w:tcPr>
          <w:p w:rsidR="00F44AF4" w:rsidRDefault="00F44AF4" w:rsidP="00CC4F9B">
            <w:pPr>
              <w:pStyle w:val="a4"/>
              <w:spacing w:before="0" w:beforeAutospacing="0"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F44AF4" w:rsidRPr="006323E5" w:rsidTr="00CC4F9B">
        <w:tc>
          <w:tcPr>
            <w:tcW w:w="3085" w:type="dxa"/>
          </w:tcPr>
          <w:p w:rsidR="00F44AF4" w:rsidRDefault="00F44AF4" w:rsidP="00CC4F9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AF4" w:rsidRPr="00F44AF4" w:rsidRDefault="00F44AF4" w:rsidP="00CC4F9B">
            <w:pPr>
              <w:spacing w:after="75" w:line="312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</w:t>
            </w:r>
            <w:proofErr w:type="gramStart"/>
            <w:r w:rsidRPr="00F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F44AF4" w:rsidRPr="00F44AF4" w:rsidRDefault="00F44AF4" w:rsidP="00CC4F9B">
            <w:pPr>
              <w:pStyle w:val="a4"/>
              <w:spacing w:line="270" w:lineRule="atLeas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44AF4" w:rsidRPr="00F44AF4" w:rsidRDefault="00F44AF4" w:rsidP="00CC4F9B">
            <w:pPr>
              <w:pStyle w:val="a4"/>
              <w:spacing w:line="270" w:lineRule="atLeast"/>
              <w:jc w:val="center"/>
              <w:rPr>
                <w:bCs/>
                <w:sz w:val="14"/>
              </w:rPr>
            </w:pPr>
          </w:p>
          <w:p w:rsidR="00F44AF4" w:rsidRDefault="00F44AF4" w:rsidP="00CC4F9B">
            <w:pPr>
              <w:pStyle w:val="a4"/>
              <w:spacing w:line="270" w:lineRule="atLeast"/>
              <w:jc w:val="center"/>
              <w:rPr>
                <w:bCs/>
                <w:sz w:val="14"/>
              </w:rPr>
            </w:pPr>
            <w:r w:rsidRPr="00F44AF4">
              <w:rPr>
                <w:bCs/>
                <w:sz w:val="14"/>
              </w:rPr>
              <w:t>«____» _________ 2013 г</w:t>
            </w:r>
          </w:p>
          <w:p w:rsidR="00F44AF4" w:rsidRPr="00F44AF4" w:rsidRDefault="00F44AF4" w:rsidP="00CC4F9B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383" w:type="dxa"/>
          </w:tcPr>
          <w:p w:rsidR="00F44AF4" w:rsidRPr="006323E5" w:rsidRDefault="00F44AF4" w:rsidP="00CC4F9B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F44AF4" w:rsidRPr="006323E5" w:rsidTr="00CC4F9B">
        <w:tc>
          <w:tcPr>
            <w:tcW w:w="3085" w:type="dxa"/>
          </w:tcPr>
          <w:p w:rsidR="00F44AF4" w:rsidRPr="00F44AF4" w:rsidRDefault="00F44AF4" w:rsidP="00CC4F9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родителей (законных представителей) несовершеннолетних обучающихся</w:t>
            </w:r>
          </w:p>
        </w:tc>
        <w:tc>
          <w:tcPr>
            <w:tcW w:w="3119" w:type="dxa"/>
          </w:tcPr>
          <w:p w:rsidR="00F44AF4" w:rsidRPr="00F44AF4" w:rsidRDefault="00F44AF4" w:rsidP="00CC4F9B">
            <w:pPr>
              <w:pStyle w:val="a4"/>
              <w:spacing w:line="270" w:lineRule="atLeast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F44AF4" w:rsidRPr="00F44AF4" w:rsidRDefault="00F44AF4" w:rsidP="00CC4F9B">
            <w:pPr>
              <w:pStyle w:val="a4"/>
              <w:spacing w:line="270" w:lineRule="atLeast"/>
              <w:jc w:val="center"/>
              <w:rPr>
                <w:bCs/>
                <w:sz w:val="14"/>
              </w:rPr>
            </w:pPr>
          </w:p>
          <w:p w:rsidR="00F44AF4" w:rsidRPr="00F44AF4" w:rsidRDefault="00F44AF4" w:rsidP="00CC4F9B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  <w:sz w:val="14"/>
              </w:rPr>
            </w:pPr>
            <w:r w:rsidRPr="00F44AF4">
              <w:rPr>
                <w:bCs/>
                <w:sz w:val="14"/>
              </w:rPr>
              <w:t>«____» _________ 2013 г</w:t>
            </w:r>
          </w:p>
        </w:tc>
        <w:tc>
          <w:tcPr>
            <w:tcW w:w="1383" w:type="dxa"/>
          </w:tcPr>
          <w:p w:rsidR="00F44AF4" w:rsidRPr="006323E5" w:rsidRDefault="00F44AF4" w:rsidP="00CC4F9B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</w:tbl>
    <w:p w:rsidR="00F44AF4" w:rsidRPr="001B58FA" w:rsidRDefault="00F44AF4" w:rsidP="00F44AF4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58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6323E5" w:rsidRDefault="006323E5" w:rsidP="006323E5">
      <w:pPr>
        <w:pStyle w:val="a4"/>
        <w:shd w:val="clear" w:color="auto" w:fill="FFFFFF"/>
        <w:spacing w:line="270" w:lineRule="atLeast"/>
        <w:jc w:val="center"/>
        <w:rPr>
          <w:b/>
          <w:color w:val="000000" w:themeColor="text1"/>
          <w:sz w:val="36"/>
          <w:vertAlign w:val="superscript"/>
        </w:rPr>
      </w:pPr>
      <w:r>
        <w:rPr>
          <w:b/>
          <w:color w:val="000000" w:themeColor="text1"/>
          <w:sz w:val="36"/>
          <w:vertAlign w:val="superscript"/>
        </w:rPr>
        <w:br w:type="page"/>
      </w:r>
    </w:p>
    <w:p w:rsidR="006323E5" w:rsidRPr="006323E5" w:rsidRDefault="006323E5" w:rsidP="00800548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 w:themeColor="text1"/>
          <w:sz w:val="36"/>
          <w:vertAlign w:val="superscript"/>
        </w:rPr>
      </w:pPr>
      <w:r w:rsidRPr="006323E5">
        <w:rPr>
          <w:b/>
          <w:color w:val="000000" w:themeColor="text1"/>
          <w:sz w:val="36"/>
          <w:vertAlign w:val="superscript"/>
        </w:rPr>
        <w:lastRenderedPageBreak/>
        <w:t xml:space="preserve">Лист </w:t>
      </w:r>
      <w:r>
        <w:rPr>
          <w:b/>
          <w:color w:val="000000" w:themeColor="text1"/>
          <w:sz w:val="36"/>
          <w:vertAlign w:val="superscript"/>
        </w:rPr>
        <w:t>ознакомления</w:t>
      </w:r>
    </w:p>
    <w:tbl>
      <w:tblPr>
        <w:tblStyle w:val="aa"/>
        <w:tblW w:w="0" w:type="auto"/>
        <w:tblLook w:val="04A0"/>
      </w:tblPr>
      <w:tblGrid>
        <w:gridCol w:w="3794"/>
        <w:gridCol w:w="3118"/>
        <w:gridCol w:w="2659"/>
      </w:tblGrid>
      <w:tr w:rsidR="006323E5" w:rsidRPr="006323E5" w:rsidTr="00800548">
        <w:trPr>
          <w:trHeight w:val="702"/>
        </w:trPr>
        <w:tc>
          <w:tcPr>
            <w:tcW w:w="3794" w:type="dxa"/>
          </w:tcPr>
          <w:p w:rsidR="006323E5" w:rsidRPr="00800548" w:rsidRDefault="00800548" w:rsidP="00800548">
            <w:pPr>
              <w:pStyle w:val="a4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Ф.</w:t>
            </w:r>
            <w:r w:rsidR="006323E5" w:rsidRPr="00800548">
              <w:rPr>
                <w:color w:val="000000" w:themeColor="text1"/>
              </w:rPr>
              <w:t xml:space="preserve">И.О. лица, </w:t>
            </w:r>
          </w:p>
          <w:p w:rsidR="006323E5" w:rsidRPr="00800548" w:rsidRDefault="006323E5" w:rsidP="00800548">
            <w:pPr>
              <w:pStyle w:val="a4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proofErr w:type="gramStart"/>
            <w:r w:rsidRPr="00800548">
              <w:rPr>
                <w:color w:val="000000" w:themeColor="text1"/>
              </w:rPr>
              <w:t>ознакомившегося</w:t>
            </w:r>
            <w:proofErr w:type="gramEnd"/>
            <w:r w:rsidRPr="00800548">
              <w:rPr>
                <w:color w:val="000000" w:themeColor="text1"/>
              </w:rPr>
              <w:t xml:space="preserve"> с документом</w:t>
            </w:r>
          </w:p>
        </w:tc>
        <w:tc>
          <w:tcPr>
            <w:tcW w:w="3118" w:type="dxa"/>
          </w:tcPr>
          <w:p w:rsidR="006323E5" w:rsidRPr="00800548" w:rsidRDefault="006323E5" w:rsidP="00800548">
            <w:pPr>
              <w:pStyle w:val="a4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 w:rsidRPr="00800548">
              <w:rPr>
                <w:color w:val="000000" w:themeColor="text1"/>
              </w:rPr>
              <w:t>Дата ознакомления с документом</w:t>
            </w:r>
          </w:p>
        </w:tc>
        <w:tc>
          <w:tcPr>
            <w:tcW w:w="2659" w:type="dxa"/>
          </w:tcPr>
          <w:p w:rsidR="006323E5" w:rsidRPr="00800548" w:rsidRDefault="006323E5" w:rsidP="00800548">
            <w:pPr>
              <w:pStyle w:val="a4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 w:rsidRPr="00800548">
              <w:rPr>
                <w:color w:val="000000" w:themeColor="text1"/>
              </w:rPr>
              <w:t>Подпись</w:t>
            </w: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245DB0"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6323E5" w:rsidRPr="006323E5" w:rsidTr="00800548">
        <w:trPr>
          <w:trHeight w:val="113"/>
        </w:trPr>
        <w:tc>
          <w:tcPr>
            <w:tcW w:w="3794" w:type="dxa"/>
          </w:tcPr>
          <w:p w:rsidR="006323E5" w:rsidRPr="00800548" w:rsidRDefault="006323E5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6323E5" w:rsidRPr="006323E5" w:rsidRDefault="006323E5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800548" w:rsidRPr="006323E5" w:rsidTr="00800548">
        <w:trPr>
          <w:trHeight w:val="113"/>
        </w:trPr>
        <w:tc>
          <w:tcPr>
            <w:tcW w:w="3794" w:type="dxa"/>
          </w:tcPr>
          <w:p w:rsidR="00800548" w:rsidRPr="00800548" w:rsidRDefault="00800548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00548" w:rsidRPr="006323E5" w:rsidRDefault="00800548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800548" w:rsidRPr="006323E5" w:rsidRDefault="00800548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800548" w:rsidRPr="006323E5" w:rsidTr="00800548">
        <w:trPr>
          <w:trHeight w:val="113"/>
        </w:trPr>
        <w:tc>
          <w:tcPr>
            <w:tcW w:w="3794" w:type="dxa"/>
          </w:tcPr>
          <w:p w:rsidR="00800548" w:rsidRPr="00800548" w:rsidRDefault="00800548" w:rsidP="00800548">
            <w:pPr>
              <w:pStyle w:val="a9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00548" w:rsidRPr="006323E5" w:rsidRDefault="00800548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59" w:type="dxa"/>
          </w:tcPr>
          <w:p w:rsidR="00800548" w:rsidRPr="006323E5" w:rsidRDefault="00800548" w:rsidP="00245DB0">
            <w:pPr>
              <w:pStyle w:val="a4"/>
              <w:spacing w:line="270" w:lineRule="atLeast"/>
              <w:jc w:val="center"/>
              <w:rPr>
                <w:b/>
                <w:color w:val="000000" w:themeColor="text1"/>
              </w:rPr>
            </w:pPr>
          </w:p>
        </w:tc>
      </w:tr>
    </w:tbl>
    <w:p w:rsidR="00D071BB" w:rsidRPr="006323E5" w:rsidRDefault="00D071BB" w:rsidP="00824873">
      <w:pPr>
        <w:pStyle w:val="a4"/>
        <w:shd w:val="clear" w:color="auto" w:fill="FFFFFF"/>
        <w:spacing w:line="270" w:lineRule="atLeast"/>
        <w:rPr>
          <w:color w:val="000000" w:themeColor="text1"/>
        </w:rPr>
      </w:pPr>
    </w:p>
    <w:sectPr w:rsidR="00D071BB" w:rsidRPr="006323E5" w:rsidSect="00C0227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5F1"/>
    <w:multiLevelType w:val="multilevel"/>
    <w:tmpl w:val="37C8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D713F"/>
    <w:multiLevelType w:val="multilevel"/>
    <w:tmpl w:val="936A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157EC"/>
    <w:multiLevelType w:val="hybridMultilevel"/>
    <w:tmpl w:val="6394B428"/>
    <w:lvl w:ilvl="0" w:tplc="85EA09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C02B67"/>
    <w:multiLevelType w:val="multilevel"/>
    <w:tmpl w:val="97809E6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>
    <w:nsid w:val="13D0580C"/>
    <w:multiLevelType w:val="multilevel"/>
    <w:tmpl w:val="F200A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440"/>
      </w:pPr>
      <w:rPr>
        <w:rFonts w:hint="default"/>
      </w:rPr>
    </w:lvl>
  </w:abstractNum>
  <w:abstractNum w:abstractNumId="5">
    <w:nsid w:val="13DA4453"/>
    <w:multiLevelType w:val="multilevel"/>
    <w:tmpl w:val="BB4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45047"/>
    <w:multiLevelType w:val="multilevel"/>
    <w:tmpl w:val="E3E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D7882"/>
    <w:multiLevelType w:val="multilevel"/>
    <w:tmpl w:val="EFE4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2628D"/>
    <w:multiLevelType w:val="multilevel"/>
    <w:tmpl w:val="0430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01862"/>
    <w:multiLevelType w:val="hybridMultilevel"/>
    <w:tmpl w:val="B15E08B6"/>
    <w:lvl w:ilvl="0" w:tplc="85EA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45131"/>
    <w:multiLevelType w:val="multilevel"/>
    <w:tmpl w:val="CDDCE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1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85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440"/>
      </w:pPr>
      <w:rPr>
        <w:rFonts w:hint="default"/>
      </w:rPr>
    </w:lvl>
  </w:abstractNum>
  <w:abstractNum w:abstractNumId="11">
    <w:nsid w:val="310664B5"/>
    <w:multiLevelType w:val="multilevel"/>
    <w:tmpl w:val="65A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D46D9"/>
    <w:multiLevelType w:val="multilevel"/>
    <w:tmpl w:val="659C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F11B8"/>
    <w:multiLevelType w:val="multilevel"/>
    <w:tmpl w:val="E696A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1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440"/>
      </w:pPr>
      <w:rPr>
        <w:rFonts w:hint="default"/>
      </w:rPr>
    </w:lvl>
  </w:abstractNum>
  <w:abstractNum w:abstractNumId="14">
    <w:nsid w:val="495D35E1"/>
    <w:multiLevelType w:val="multilevel"/>
    <w:tmpl w:val="8878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D1D19"/>
    <w:multiLevelType w:val="multilevel"/>
    <w:tmpl w:val="01F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4367AA"/>
    <w:multiLevelType w:val="multilevel"/>
    <w:tmpl w:val="80AE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800184"/>
    <w:multiLevelType w:val="multilevel"/>
    <w:tmpl w:val="A556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AF5865"/>
    <w:multiLevelType w:val="multilevel"/>
    <w:tmpl w:val="F200A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440"/>
      </w:pPr>
      <w:rPr>
        <w:rFonts w:hint="default"/>
      </w:rPr>
    </w:lvl>
  </w:abstractNum>
  <w:abstractNum w:abstractNumId="19">
    <w:nsid w:val="5A6B7FF2"/>
    <w:multiLevelType w:val="multilevel"/>
    <w:tmpl w:val="6C94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2D30A2"/>
    <w:multiLevelType w:val="multilevel"/>
    <w:tmpl w:val="CC2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61BFD"/>
    <w:multiLevelType w:val="multilevel"/>
    <w:tmpl w:val="DE58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625B46"/>
    <w:multiLevelType w:val="multilevel"/>
    <w:tmpl w:val="F200A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440"/>
      </w:pPr>
      <w:rPr>
        <w:rFonts w:hint="default"/>
      </w:rPr>
    </w:lvl>
  </w:abstractNum>
  <w:abstractNum w:abstractNumId="23">
    <w:nsid w:val="60F428C1"/>
    <w:multiLevelType w:val="multilevel"/>
    <w:tmpl w:val="5AA4D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440"/>
      </w:pPr>
      <w:rPr>
        <w:rFonts w:hint="default"/>
      </w:rPr>
    </w:lvl>
  </w:abstractNum>
  <w:abstractNum w:abstractNumId="24">
    <w:nsid w:val="637C693E"/>
    <w:multiLevelType w:val="multilevel"/>
    <w:tmpl w:val="7ADA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D20FC8"/>
    <w:multiLevelType w:val="multilevel"/>
    <w:tmpl w:val="593476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2E40FE"/>
    <w:multiLevelType w:val="multilevel"/>
    <w:tmpl w:val="1100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0D3C11"/>
    <w:multiLevelType w:val="multilevel"/>
    <w:tmpl w:val="4A78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E27516"/>
    <w:multiLevelType w:val="multilevel"/>
    <w:tmpl w:val="2FD8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8A5E04"/>
    <w:multiLevelType w:val="multilevel"/>
    <w:tmpl w:val="F200A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440"/>
      </w:pPr>
      <w:rPr>
        <w:rFonts w:hint="default"/>
      </w:rPr>
    </w:lvl>
  </w:abstractNum>
  <w:abstractNum w:abstractNumId="30">
    <w:nsid w:val="7D5C1143"/>
    <w:multiLevelType w:val="multilevel"/>
    <w:tmpl w:val="DEFC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4"/>
  </w:num>
  <w:num w:numId="5">
    <w:abstractNumId w:val="5"/>
  </w:num>
  <w:num w:numId="6">
    <w:abstractNumId w:val="12"/>
  </w:num>
  <w:num w:numId="7">
    <w:abstractNumId w:val="26"/>
  </w:num>
  <w:num w:numId="8">
    <w:abstractNumId w:val="15"/>
  </w:num>
  <w:num w:numId="9">
    <w:abstractNumId w:val="11"/>
  </w:num>
  <w:num w:numId="10">
    <w:abstractNumId w:val="20"/>
  </w:num>
  <w:num w:numId="11">
    <w:abstractNumId w:val="30"/>
  </w:num>
  <w:num w:numId="12">
    <w:abstractNumId w:val="1"/>
  </w:num>
  <w:num w:numId="13">
    <w:abstractNumId w:val="8"/>
  </w:num>
  <w:num w:numId="14">
    <w:abstractNumId w:val="7"/>
  </w:num>
  <w:num w:numId="15">
    <w:abstractNumId w:val="28"/>
  </w:num>
  <w:num w:numId="16">
    <w:abstractNumId w:val="0"/>
  </w:num>
  <w:num w:numId="17">
    <w:abstractNumId w:val="17"/>
  </w:num>
  <w:num w:numId="18">
    <w:abstractNumId w:val="29"/>
  </w:num>
  <w:num w:numId="19">
    <w:abstractNumId w:val="9"/>
  </w:num>
  <w:num w:numId="20">
    <w:abstractNumId w:val="18"/>
  </w:num>
  <w:num w:numId="21">
    <w:abstractNumId w:val="27"/>
  </w:num>
  <w:num w:numId="22">
    <w:abstractNumId w:val="16"/>
  </w:num>
  <w:num w:numId="23">
    <w:abstractNumId w:val="21"/>
  </w:num>
  <w:num w:numId="24">
    <w:abstractNumId w:val="22"/>
  </w:num>
  <w:num w:numId="25">
    <w:abstractNumId w:val="25"/>
  </w:num>
  <w:num w:numId="26">
    <w:abstractNumId w:val="2"/>
  </w:num>
  <w:num w:numId="27">
    <w:abstractNumId w:val="3"/>
  </w:num>
  <w:num w:numId="28">
    <w:abstractNumId w:val="23"/>
  </w:num>
  <w:num w:numId="29">
    <w:abstractNumId w:val="13"/>
  </w:num>
  <w:num w:numId="30">
    <w:abstractNumId w:val="1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27E"/>
    <w:rsid w:val="00054770"/>
    <w:rsid w:val="000B37DB"/>
    <w:rsid w:val="00123B2B"/>
    <w:rsid w:val="001402F1"/>
    <w:rsid w:val="001C547E"/>
    <w:rsid w:val="001F4D10"/>
    <w:rsid w:val="00242C2A"/>
    <w:rsid w:val="00275E9F"/>
    <w:rsid w:val="0029517A"/>
    <w:rsid w:val="00486C40"/>
    <w:rsid w:val="004A2CCC"/>
    <w:rsid w:val="0057055E"/>
    <w:rsid w:val="005756A1"/>
    <w:rsid w:val="006323E5"/>
    <w:rsid w:val="006913CB"/>
    <w:rsid w:val="006B193B"/>
    <w:rsid w:val="00790581"/>
    <w:rsid w:val="007C0B07"/>
    <w:rsid w:val="007E36C0"/>
    <w:rsid w:val="007E4583"/>
    <w:rsid w:val="00800548"/>
    <w:rsid w:val="00824873"/>
    <w:rsid w:val="00874D57"/>
    <w:rsid w:val="008E5F86"/>
    <w:rsid w:val="009223B5"/>
    <w:rsid w:val="009A5A5F"/>
    <w:rsid w:val="00A42ABA"/>
    <w:rsid w:val="00A551ED"/>
    <w:rsid w:val="00A66F29"/>
    <w:rsid w:val="00AD2751"/>
    <w:rsid w:val="00AF12B2"/>
    <w:rsid w:val="00B164E4"/>
    <w:rsid w:val="00C0227E"/>
    <w:rsid w:val="00C23366"/>
    <w:rsid w:val="00C74177"/>
    <w:rsid w:val="00D071BB"/>
    <w:rsid w:val="00D56FFF"/>
    <w:rsid w:val="00DE6A3F"/>
    <w:rsid w:val="00E43E7A"/>
    <w:rsid w:val="00E44038"/>
    <w:rsid w:val="00EB2A84"/>
    <w:rsid w:val="00EC69F1"/>
    <w:rsid w:val="00F44AF4"/>
    <w:rsid w:val="00F96680"/>
    <w:rsid w:val="00FA067F"/>
    <w:rsid w:val="00FC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B2"/>
  </w:style>
  <w:style w:type="paragraph" w:styleId="1">
    <w:name w:val="heading 1"/>
    <w:basedOn w:val="a"/>
    <w:link w:val="10"/>
    <w:uiPriority w:val="9"/>
    <w:qFormat/>
    <w:rsid w:val="00C02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27E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C0227E"/>
    <w:rPr>
      <w:color w:val="191970"/>
      <w:u w:val="single"/>
    </w:rPr>
  </w:style>
  <w:style w:type="paragraph" w:styleId="a4">
    <w:name w:val="Normal (Web)"/>
    <w:basedOn w:val="a"/>
    <w:uiPriority w:val="99"/>
    <w:unhideWhenUsed/>
    <w:rsid w:val="00C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ere">
    <w:name w:val="showhere"/>
    <w:basedOn w:val="a0"/>
    <w:rsid w:val="00C0227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22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22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22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227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ckh3">
    <w:name w:val="backh3"/>
    <w:basedOn w:val="a0"/>
    <w:rsid w:val="00C0227E"/>
  </w:style>
  <w:style w:type="character" w:styleId="a5">
    <w:name w:val="Strong"/>
    <w:basedOn w:val="a0"/>
    <w:uiPriority w:val="22"/>
    <w:qFormat/>
    <w:rsid w:val="00C0227E"/>
    <w:rPr>
      <w:b/>
      <w:bCs/>
    </w:rPr>
  </w:style>
  <w:style w:type="character" w:styleId="a6">
    <w:name w:val="Emphasis"/>
    <w:basedOn w:val="a0"/>
    <w:uiPriority w:val="20"/>
    <w:qFormat/>
    <w:rsid w:val="00C022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2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23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44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40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440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440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a">
    <w:name w:val="Table Grid"/>
    <w:basedOn w:val="a1"/>
    <w:uiPriority w:val="59"/>
    <w:rsid w:val="0063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27E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C0227E"/>
    <w:rPr>
      <w:color w:val="191970"/>
      <w:u w:val="single"/>
    </w:rPr>
  </w:style>
  <w:style w:type="paragraph" w:styleId="a4">
    <w:name w:val="Normal (Web)"/>
    <w:basedOn w:val="a"/>
    <w:uiPriority w:val="99"/>
    <w:unhideWhenUsed/>
    <w:rsid w:val="00C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ere">
    <w:name w:val="showhere"/>
    <w:basedOn w:val="a0"/>
    <w:rsid w:val="00C0227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22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22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22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227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ckh3">
    <w:name w:val="backh3"/>
    <w:basedOn w:val="a0"/>
    <w:rsid w:val="00C0227E"/>
  </w:style>
  <w:style w:type="character" w:styleId="a5">
    <w:name w:val="Strong"/>
    <w:basedOn w:val="a0"/>
    <w:uiPriority w:val="22"/>
    <w:qFormat/>
    <w:rsid w:val="00C0227E"/>
    <w:rPr>
      <w:b/>
      <w:bCs/>
    </w:rPr>
  </w:style>
  <w:style w:type="character" w:styleId="a6">
    <w:name w:val="Emphasis"/>
    <w:basedOn w:val="a0"/>
    <w:uiPriority w:val="20"/>
    <w:qFormat/>
    <w:rsid w:val="00C022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27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23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44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40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440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440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a">
    <w:name w:val="Table Grid"/>
    <w:basedOn w:val="a1"/>
    <w:uiPriority w:val="59"/>
    <w:rsid w:val="0063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81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  <w:div w:id="2502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43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105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9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738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2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8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58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798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72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315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01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792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119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2905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2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32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83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9991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6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163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1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78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86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315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4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0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9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88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8138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02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5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7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3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7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3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8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8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5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2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4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5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9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1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1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4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2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5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89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48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19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7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1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81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3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90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12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7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5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87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7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62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14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3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9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1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6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9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27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6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9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6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70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9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7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4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89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28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0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23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7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71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65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61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42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78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65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26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20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C317-9996-4C9B-B00C-73806A49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Григорьевна Смирнова</dc:creator>
  <cp:lastModifiedBy>Ситохова</cp:lastModifiedBy>
  <cp:revision>2</cp:revision>
  <cp:lastPrinted>2014-09-24T13:11:00Z</cp:lastPrinted>
  <dcterms:created xsi:type="dcterms:W3CDTF">2014-09-24T13:15:00Z</dcterms:created>
  <dcterms:modified xsi:type="dcterms:W3CDTF">2014-09-24T13:15:00Z</dcterms:modified>
</cp:coreProperties>
</file>